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2"/>
        <w:ind w:left="100" w:right="11998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9149080</wp:posOffset>
            </wp:positionH>
            <wp:positionV relativeFrom="paragraph">
              <wp:posOffset>41755</wp:posOffset>
            </wp:positionV>
            <wp:extent cx="1076325" cy="12382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Licensing activity tracker Date: 30 October 2020</w:t>
      </w: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before="287"/>
        <w:ind w:left="4062" w:right="0" w:firstLine="0"/>
        <w:jc w:val="left"/>
        <w:rPr>
          <w:b/>
          <w:sz w:val="22"/>
        </w:rPr>
      </w:pPr>
      <w:r>
        <w:rPr>
          <w:b/>
          <w:sz w:val="22"/>
        </w:rPr>
        <w:t>List of Valid Licensing Applications received</w:t>
      </w:r>
    </w:p>
    <w:p>
      <w:pPr>
        <w:spacing w:line="240" w:lineRule="auto" w:before="8" w:after="1"/>
        <w:rPr>
          <w:b/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1702"/>
        <w:gridCol w:w="2411"/>
        <w:gridCol w:w="2694"/>
        <w:gridCol w:w="1136"/>
        <w:gridCol w:w="1162"/>
        <w:gridCol w:w="852"/>
        <w:gridCol w:w="1105"/>
        <w:gridCol w:w="2439"/>
      </w:tblGrid>
      <w:tr>
        <w:trPr>
          <w:trHeight w:val="493" w:hRule="atLeast"/>
        </w:trPr>
        <w:tc>
          <w:tcPr>
            <w:tcW w:w="2235" w:type="dxa"/>
            <w:vMerge w:val="restart"/>
          </w:tcPr>
          <w:p>
            <w:pPr>
              <w:pStyle w:val="TableParagraph"/>
              <w:spacing w:before="180"/>
              <w:ind w:left="475"/>
              <w:rPr>
                <w:b/>
                <w:sz w:val="22"/>
              </w:rPr>
            </w:pPr>
            <w:r>
              <w:rPr>
                <w:b/>
                <w:sz w:val="22"/>
              </w:rPr>
              <w:t>UNI-form ref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71" w:right="5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Type</w:t>
            </w:r>
          </w:p>
        </w:tc>
        <w:tc>
          <w:tcPr>
            <w:tcW w:w="2411" w:type="dxa"/>
            <w:vMerge w:val="restart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56"/>
              <w:rPr>
                <w:b/>
                <w:sz w:val="22"/>
              </w:rPr>
            </w:pPr>
            <w:r>
              <w:rPr>
                <w:b/>
                <w:sz w:val="22"/>
              </w:rPr>
              <w:t>Name of premises</w:t>
            </w:r>
          </w:p>
        </w:tc>
        <w:tc>
          <w:tcPr>
            <w:tcW w:w="2694" w:type="dxa"/>
            <w:vMerge w:val="restart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1049" w:right="10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Ward</w:t>
            </w:r>
          </w:p>
        </w:tc>
        <w:tc>
          <w:tcPr>
            <w:tcW w:w="2298" w:type="dxa"/>
            <w:gridSpan w:val="2"/>
          </w:tcPr>
          <w:p>
            <w:pPr>
              <w:pStyle w:val="TableParagraph"/>
              <w:spacing w:before="115"/>
              <w:ind w:left="448"/>
              <w:rPr>
                <w:b/>
                <w:sz w:val="22"/>
              </w:rPr>
            </w:pPr>
            <w:r>
              <w:rPr>
                <w:b/>
                <w:sz w:val="22"/>
              </w:rPr>
              <w:t>Public Notice</w:t>
            </w:r>
          </w:p>
        </w:tc>
        <w:tc>
          <w:tcPr>
            <w:tcW w:w="852" w:type="dxa"/>
            <w:vMerge w:val="restart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88" w:right="119" w:hanging="48"/>
              <w:rPr>
                <w:b/>
                <w:sz w:val="22"/>
              </w:rPr>
            </w:pPr>
            <w:r>
              <w:rPr>
                <w:b/>
                <w:sz w:val="22"/>
              </w:rPr>
              <w:t>No of reps</w:t>
            </w:r>
          </w:p>
        </w:tc>
        <w:tc>
          <w:tcPr>
            <w:tcW w:w="1105" w:type="dxa"/>
            <w:vMerge w:val="restart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08" w:right="118" w:hanging="171"/>
              <w:rPr>
                <w:b/>
                <w:sz w:val="22"/>
              </w:rPr>
            </w:pPr>
            <w:r>
              <w:rPr>
                <w:b/>
                <w:sz w:val="22"/>
              </w:rPr>
              <w:t>Hearing Date</w:t>
            </w:r>
          </w:p>
        </w:tc>
        <w:tc>
          <w:tcPr>
            <w:tcW w:w="2439" w:type="dxa"/>
            <w:vMerge w:val="restart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646"/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</w:p>
        </w:tc>
      </w:tr>
      <w:tr>
        <w:trPr>
          <w:trHeight w:val="491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115"/>
              <w:ind w:left="88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Start</w:t>
            </w:r>
          </w:p>
        </w:tc>
        <w:tc>
          <w:tcPr>
            <w:tcW w:w="1162" w:type="dxa"/>
          </w:tcPr>
          <w:p>
            <w:pPr>
              <w:pStyle w:val="TableParagraph"/>
              <w:spacing w:before="115"/>
              <w:ind w:left="87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End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4" w:hRule="atLeast"/>
        </w:trPr>
        <w:tc>
          <w:tcPr>
            <w:tcW w:w="223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8"/>
              <w:ind w:left="290" w:right="280"/>
              <w:jc w:val="center"/>
              <w:rPr>
                <w:sz w:val="22"/>
              </w:rPr>
            </w:pPr>
            <w:r>
              <w:rPr>
                <w:sz w:val="22"/>
              </w:rPr>
              <w:t>20/00981/PREM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8"/>
              <w:ind w:left="107"/>
              <w:rPr>
                <w:sz w:val="22"/>
              </w:rPr>
            </w:pPr>
            <w:r>
              <w:rPr>
                <w:sz w:val="22"/>
              </w:rPr>
              <w:t>NEW</w:t>
            </w:r>
          </w:p>
        </w:tc>
        <w:tc>
          <w:tcPr>
            <w:tcW w:w="2411" w:type="dxa"/>
          </w:tcPr>
          <w:p>
            <w:pPr>
              <w:pStyle w:val="TableParagraph"/>
              <w:spacing w:before="199"/>
              <w:ind w:left="107" w:right="501"/>
              <w:rPr>
                <w:sz w:val="22"/>
              </w:rPr>
            </w:pPr>
            <w:r>
              <w:rPr>
                <w:b/>
                <w:sz w:val="22"/>
              </w:rPr>
              <w:t>The Plough, </w:t>
            </w:r>
            <w:r>
              <w:rPr>
                <w:sz w:val="22"/>
              </w:rPr>
              <w:t>High Cross Road, Ivy Hatch</w:t>
            </w:r>
          </w:p>
        </w:tc>
        <w:tc>
          <w:tcPr>
            <w:tcW w:w="2694" w:type="dxa"/>
          </w:tcPr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ind w:left="106" w:right="540"/>
              <w:rPr>
                <w:sz w:val="22"/>
              </w:rPr>
            </w:pPr>
            <w:r>
              <w:rPr>
                <w:sz w:val="22"/>
              </w:rPr>
              <w:t>Wrotham, Ightham &amp; Stansted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8"/>
              <w:ind w:left="88" w:right="141"/>
              <w:jc w:val="center"/>
              <w:rPr>
                <w:sz w:val="22"/>
              </w:rPr>
            </w:pPr>
            <w:r>
              <w:rPr>
                <w:sz w:val="22"/>
              </w:rPr>
              <w:t>30.10.20</w:t>
            </w:r>
          </w:p>
        </w:tc>
        <w:tc>
          <w:tcPr>
            <w:tcW w:w="1162" w:type="dxa"/>
          </w:tcPr>
          <w:p>
            <w:pPr>
              <w:pStyle w:val="TableParagraph"/>
              <w:spacing w:before="118"/>
              <w:ind w:left="87" w:right="167"/>
              <w:jc w:val="center"/>
              <w:rPr>
                <w:sz w:val="22"/>
              </w:rPr>
            </w:pPr>
            <w:r>
              <w:rPr>
                <w:sz w:val="22"/>
              </w:rPr>
              <w:t>26.11.20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spacing w:line="276" w:lineRule="auto"/>
              <w:ind w:left="103" w:right="112"/>
              <w:rPr>
                <w:sz w:val="22"/>
              </w:rPr>
            </w:pPr>
            <w:r>
              <w:rPr>
                <w:sz w:val="22"/>
              </w:rPr>
              <w:t>New Application for </w:t>
            </w:r>
            <w:r>
              <w:rPr>
                <w:spacing w:val="-9"/>
                <w:sz w:val="22"/>
              </w:rPr>
              <w:t>Mr </w:t>
            </w:r>
            <w:r>
              <w:rPr>
                <w:sz w:val="22"/>
              </w:rPr>
              <w:t>A Johnson as previous licence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had</w:t>
            </w:r>
          </w:p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lapsed.</w:t>
            </w:r>
          </w:p>
        </w:tc>
      </w:tr>
      <w:tr>
        <w:trPr>
          <w:trHeight w:val="873" w:hRule="atLeast"/>
        </w:trPr>
        <w:tc>
          <w:tcPr>
            <w:tcW w:w="2235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290" w:right="280"/>
              <w:jc w:val="center"/>
              <w:rPr>
                <w:sz w:val="22"/>
              </w:rPr>
            </w:pPr>
            <w:r>
              <w:rPr>
                <w:sz w:val="22"/>
              </w:rPr>
              <w:t>20/00980/PREM</w:t>
            </w:r>
          </w:p>
        </w:tc>
        <w:tc>
          <w:tcPr>
            <w:tcW w:w="1702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TRANSFER</w:t>
            </w:r>
          </w:p>
        </w:tc>
        <w:tc>
          <w:tcPr>
            <w:tcW w:w="2411" w:type="dxa"/>
          </w:tcPr>
          <w:p>
            <w:pPr>
              <w:pStyle w:val="TableParagraph"/>
              <w:spacing w:before="180"/>
              <w:ind w:left="107" w:right="146"/>
              <w:rPr>
                <w:sz w:val="22"/>
              </w:rPr>
            </w:pPr>
            <w:r>
              <w:rPr>
                <w:b/>
                <w:sz w:val="22"/>
              </w:rPr>
              <w:t>Amano, </w:t>
            </w:r>
            <w:r>
              <w:rPr>
                <w:sz w:val="22"/>
              </w:rPr>
              <w:t>Swan Street, West Malling</w:t>
            </w:r>
          </w:p>
        </w:tc>
        <w:tc>
          <w:tcPr>
            <w:tcW w:w="2694" w:type="dxa"/>
          </w:tcPr>
          <w:p>
            <w:pPr>
              <w:pStyle w:val="TableParagraph"/>
              <w:spacing w:before="182"/>
              <w:ind w:left="106" w:right="1090"/>
              <w:rPr>
                <w:sz w:val="22"/>
              </w:rPr>
            </w:pPr>
            <w:r>
              <w:rPr>
                <w:sz w:val="22"/>
              </w:rPr>
              <w:t>West Malling &amp; Leybourne</w:t>
            </w:r>
          </w:p>
        </w:tc>
        <w:tc>
          <w:tcPr>
            <w:tcW w:w="113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From Amano Ltd to</w:t>
            </w:r>
          </w:p>
          <w:p>
            <w:pPr>
              <w:pStyle w:val="TableParagraph"/>
              <w:spacing w:line="290" w:lineRule="atLeast"/>
              <w:ind w:left="103" w:right="385"/>
              <w:rPr>
                <w:sz w:val="22"/>
              </w:rPr>
            </w:pPr>
            <w:r>
              <w:rPr>
                <w:sz w:val="22"/>
              </w:rPr>
              <w:t>Swan About Events Ltd</w:t>
            </w:r>
          </w:p>
        </w:tc>
      </w:tr>
      <w:tr>
        <w:trPr>
          <w:trHeight w:val="1372" w:hRule="atLeast"/>
        </w:trPr>
        <w:tc>
          <w:tcPr>
            <w:tcW w:w="223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90" w:right="280"/>
              <w:jc w:val="center"/>
              <w:rPr>
                <w:sz w:val="22"/>
              </w:rPr>
            </w:pPr>
            <w:r>
              <w:rPr>
                <w:sz w:val="22"/>
              </w:rPr>
              <w:t>20/00948/PREM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REVIEW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 w:before="115"/>
              <w:ind w:left="107" w:right="219"/>
              <w:rPr>
                <w:sz w:val="22"/>
              </w:rPr>
            </w:pPr>
            <w:r>
              <w:rPr>
                <w:b/>
                <w:sz w:val="22"/>
              </w:rPr>
              <w:t>Humphrey Bean, </w:t>
            </w:r>
            <w:r>
              <w:rPr>
                <w:sz w:val="22"/>
              </w:rPr>
              <w:t>94 High Street, Tonbridge</w:t>
            </w:r>
          </w:p>
        </w:tc>
        <w:tc>
          <w:tcPr>
            <w:tcW w:w="269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Castle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7"/>
              <w:ind w:left="88" w:right="141"/>
              <w:jc w:val="center"/>
              <w:rPr>
                <w:sz w:val="22"/>
              </w:rPr>
            </w:pPr>
            <w:r>
              <w:rPr>
                <w:sz w:val="22"/>
              </w:rPr>
              <w:t>20.10.20</w:t>
            </w:r>
          </w:p>
        </w:tc>
        <w:tc>
          <w:tcPr>
            <w:tcW w:w="1162" w:type="dxa"/>
          </w:tcPr>
          <w:p>
            <w:pPr>
              <w:pStyle w:val="TableParagraph"/>
              <w:spacing w:before="117"/>
              <w:ind w:left="87" w:right="167"/>
              <w:jc w:val="center"/>
              <w:rPr>
                <w:sz w:val="22"/>
              </w:rPr>
            </w:pPr>
            <w:r>
              <w:rPr>
                <w:sz w:val="22"/>
              </w:rPr>
              <w:t>16.11.20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115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02.12.20</w:t>
            </w:r>
          </w:p>
        </w:tc>
        <w:tc>
          <w:tcPr>
            <w:tcW w:w="2439" w:type="dxa"/>
          </w:tcPr>
          <w:p>
            <w:pPr>
              <w:pStyle w:val="TableParagraph"/>
              <w:spacing w:line="276" w:lineRule="auto"/>
              <w:ind w:left="103" w:right="178"/>
              <w:rPr>
                <w:sz w:val="22"/>
              </w:rPr>
            </w:pPr>
            <w:r>
              <w:rPr>
                <w:sz w:val="22"/>
              </w:rPr>
              <w:t>Local resident has called the premises in for REVIEW</w:t>
            </w:r>
          </w:p>
        </w:tc>
      </w:tr>
      <w:tr>
        <w:trPr>
          <w:trHeight w:val="1000" w:hRule="atLeast"/>
        </w:trPr>
        <w:tc>
          <w:tcPr>
            <w:tcW w:w="2235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90" w:right="280"/>
              <w:jc w:val="center"/>
              <w:rPr>
                <w:sz w:val="22"/>
              </w:rPr>
            </w:pPr>
            <w:r>
              <w:rPr>
                <w:sz w:val="22"/>
              </w:rPr>
              <w:t>20/00882/PREM</w:t>
            </w:r>
          </w:p>
        </w:tc>
        <w:tc>
          <w:tcPr>
            <w:tcW w:w="1702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NEW</w:t>
            </w:r>
          </w:p>
        </w:tc>
        <w:tc>
          <w:tcPr>
            <w:tcW w:w="2411" w:type="dxa"/>
          </w:tcPr>
          <w:p>
            <w:pPr>
              <w:pStyle w:val="TableParagraph"/>
              <w:spacing w:before="115"/>
              <w:ind w:left="107" w:right="97"/>
              <w:rPr>
                <w:sz w:val="22"/>
              </w:rPr>
            </w:pPr>
            <w:r>
              <w:rPr>
                <w:b/>
                <w:sz w:val="22"/>
              </w:rPr>
              <w:t>Village and Wine Bar Ltd, </w:t>
            </w:r>
            <w:r>
              <w:rPr>
                <w:sz w:val="22"/>
              </w:rPr>
              <w:t>1 Pound Road, East Peckham</w:t>
            </w:r>
          </w:p>
        </w:tc>
        <w:tc>
          <w:tcPr>
            <w:tcW w:w="2694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z w:val="22"/>
              </w:rPr>
              <w:t>Hadlow &amp; East Peckham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7"/>
              <w:ind w:left="88" w:right="141"/>
              <w:jc w:val="center"/>
              <w:rPr>
                <w:sz w:val="22"/>
              </w:rPr>
            </w:pPr>
            <w:r>
              <w:rPr>
                <w:sz w:val="22"/>
              </w:rPr>
              <w:t>05.10.20</w:t>
            </w:r>
          </w:p>
        </w:tc>
        <w:tc>
          <w:tcPr>
            <w:tcW w:w="1162" w:type="dxa"/>
          </w:tcPr>
          <w:p>
            <w:pPr>
              <w:pStyle w:val="TableParagraph"/>
              <w:spacing w:before="117"/>
              <w:ind w:left="87" w:right="167"/>
              <w:jc w:val="center"/>
              <w:rPr>
                <w:sz w:val="22"/>
              </w:rPr>
            </w:pPr>
            <w:r>
              <w:rPr>
                <w:sz w:val="22"/>
              </w:rPr>
              <w:t>01.11.20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spacing w:line="276" w:lineRule="auto"/>
              <w:ind w:left="103" w:right="410"/>
              <w:rPr>
                <w:sz w:val="22"/>
              </w:rPr>
            </w:pPr>
            <w:r>
              <w:rPr>
                <w:sz w:val="22"/>
              </w:rPr>
              <w:t>New Application for sale of alcohol</w:t>
            </w:r>
          </w:p>
        </w:tc>
      </w:tr>
    </w:tbl>
    <w:p>
      <w:pPr>
        <w:spacing w:after="0" w:line="276" w:lineRule="auto"/>
        <w:rPr>
          <w:sz w:val="22"/>
        </w:rPr>
        <w:sectPr>
          <w:footerReference w:type="default" r:id="rId5"/>
          <w:type w:val="continuous"/>
          <w:pgSz w:w="16840" w:h="11910" w:orient="landscape"/>
          <w:pgMar w:footer="2890" w:top="200" w:bottom="3080" w:left="620" w:right="260"/>
        </w:sectPr>
      </w:pPr>
    </w:p>
    <w:p>
      <w:pPr>
        <w:pStyle w:val="BodyText"/>
        <w:spacing w:line="276" w:lineRule="auto" w:before="72"/>
        <w:ind w:left="100" w:right="11998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9149080</wp:posOffset>
            </wp:positionH>
            <wp:positionV relativeFrom="paragraph">
              <wp:posOffset>41755</wp:posOffset>
            </wp:positionV>
            <wp:extent cx="1076325" cy="1238250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Licensing activity tracker Date: 30 October 2020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1702"/>
        <w:gridCol w:w="2411"/>
        <w:gridCol w:w="2694"/>
        <w:gridCol w:w="1136"/>
        <w:gridCol w:w="1162"/>
        <w:gridCol w:w="852"/>
        <w:gridCol w:w="1105"/>
        <w:gridCol w:w="2439"/>
      </w:tblGrid>
      <w:tr>
        <w:trPr>
          <w:trHeight w:val="493" w:hRule="atLeast"/>
        </w:trPr>
        <w:tc>
          <w:tcPr>
            <w:tcW w:w="2235" w:type="dxa"/>
            <w:vMerge w:val="restart"/>
          </w:tcPr>
          <w:p>
            <w:pPr>
              <w:pStyle w:val="TableParagraph"/>
              <w:spacing w:before="180"/>
              <w:ind w:left="475"/>
              <w:rPr>
                <w:b/>
                <w:sz w:val="22"/>
              </w:rPr>
            </w:pPr>
            <w:r>
              <w:rPr>
                <w:b/>
                <w:sz w:val="22"/>
              </w:rPr>
              <w:t>UNI-form ref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571" w:right="5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Type</w:t>
            </w:r>
          </w:p>
        </w:tc>
        <w:tc>
          <w:tcPr>
            <w:tcW w:w="2411" w:type="dxa"/>
            <w:vMerge w:val="restart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56"/>
              <w:rPr>
                <w:b/>
                <w:sz w:val="22"/>
              </w:rPr>
            </w:pPr>
            <w:r>
              <w:rPr>
                <w:b/>
                <w:sz w:val="22"/>
              </w:rPr>
              <w:t>Name of premises</w:t>
            </w:r>
          </w:p>
        </w:tc>
        <w:tc>
          <w:tcPr>
            <w:tcW w:w="2694" w:type="dxa"/>
            <w:vMerge w:val="restart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1049" w:right="10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Ward</w:t>
            </w:r>
          </w:p>
        </w:tc>
        <w:tc>
          <w:tcPr>
            <w:tcW w:w="2298" w:type="dxa"/>
            <w:gridSpan w:val="2"/>
          </w:tcPr>
          <w:p>
            <w:pPr>
              <w:pStyle w:val="TableParagraph"/>
              <w:spacing w:before="115"/>
              <w:ind w:left="448"/>
              <w:rPr>
                <w:b/>
                <w:sz w:val="22"/>
              </w:rPr>
            </w:pPr>
            <w:r>
              <w:rPr>
                <w:b/>
                <w:sz w:val="22"/>
              </w:rPr>
              <w:t>Public Notice</w:t>
            </w:r>
          </w:p>
        </w:tc>
        <w:tc>
          <w:tcPr>
            <w:tcW w:w="852" w:type="dxa"/>
            <w:vMerge w:val="restart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88" w:right="119" w:hanging="48"/>
              <w:rPr>
                <w:b/>
                <w:sz w:val="22"/>
              </w:rPr>
            </w:pPr>
            <w:r>
              <w:rPr>
                <w:b/>
                <w:sz w:val="22"/>
              </w:rPr>
              <w:t>No of reps</w:t>
            </w:r>
          </w:p>
        </w:tc>
        <w:tc>
          <w:tcPr>
            <w:tcW w:w="1105" w:type="dxa"/>
            <w:vMerge w:val="restart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08" w:right="118" w:hanging="171"/>
              <w:rPr>
                <w:b/>
                <w:sz w:val="22"/>
              </w:rPr>
            </w:pPr>
            <w:r>
              <w:rPr>
                <w:b/>
                <w:sz w:val="22"/>
              </w:rPr>
              <w:t>Hearing Date</w:t>
            </w:r>
          </w:p>
        </w:tc>
        <w:tc>
          <w:tcPr>
            <w:tcW w:w="2439" w:type="dxa"/>
            <w:vMerge w:val="restart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646"/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</w:p>
        </w:tc>
      </w:tr>
      <w:tr>
        <w:trPr>
          <w:trHeight w:val="491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115"/>
              <w:ind w:left="88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Start</w:t>
            </w:r>
          </w:p>
        </w:tc>
        <w:tc>
          <w:tcPr>
            <w:tcW w:w="1162" w:type="dxa"/>
          </w:tcPr>
          <w:p>
            <w:pPr>
              <w:pStyle w:val="TableParagraph"/>
              <w:spacing w:before="115"/>
              <w:ind w:left="87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End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1" w:hRule="atLeast"/>
        </w:trPr>
        <w:tc>
          <w:tcPr>
            <w:tcW w:w="2235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90" w:right="280"/>
              <w:jc w:val="center"/>
              <w:rPr>
                <w:sz w:val="22"/>
              </w:rPr>
            </w:pPr>
            <w:r>
              <w:rPr>
                <w:sz w:val="22"/>
              </w:rPr>
              <w:t>20/00892/PREM</w:t>
            </w:r>
          </w:p>
        </w:tc>
        <w:tc>
          <w:tcPr>
            <w:tcW w:w="1702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NEW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 w:before="115"/>
              <w:ind w:left="107" w:right="806"/>
              <w:rPr>
                <w:sz w:val="22"/>
              </w:rPr>
            </w:pPr>
            <w:r>
              <w:rPr>
                <w:b/>
                <w:sz w:val="22"/>
              </w:rPr>
              <w:t>Costcutter, </w:t>
            </w:r>
            <w:r>
              <w:rPr>
                <w:sz w:val="22"/>
              </w:rPr>
              <w:t>78 Hawley Drive, Leybourne</w:t>
            </w:r>
          </w:p>
        </w:tc>
        <w:tc>
          <w:tcPr>
            <w:tcW w:w="2694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6" w:right="1090"/>
              <w:rPr>
                <w:sz w:val="22"/>
              </w:rPr>
            </w:pPr>
            <w:r>
              <w:rPr>
                <w:sz w:val="22"/>
              </w:rPr>
              <w:t>West Malling &amp; Leybourne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7"/>
              <w:ind w:left="88" w:right="141"/>
              <w:jc w:val="center"/>
              <w:rPr>
                <w:sz w:val="22"/>
              </w:rPr>
            </w:pPr>
            <w:r>
              <w:rPr>
                <w:sz w:val="22"/>
              </w:rPr>
              <w:t>03.10.20</w:t>
            </w:r>
          </w:p>
        </w:tc>
        <w:tc>
          <w:tcPr>
            <w:tcW w:w="1162" w:type="dxa"/>
          </w:tcPr>
          <w:p>
            <w:pPr>
              <w:pStyle w:val="TableParagraph"/>
              <w:spacing w:before="117"/>
              <w:ind w:left="87" w:right="167"/>
              <w:jc w:val="center"/>
              <w:rPr>
                <w:sz w:val="22"/>
              </w:rPr>
            </w:pPr>
            <w:r>
              <w:rPr>
                <w:sz w:val="22"/>
              </w:rPr>
              <w:t>30.10.20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spacing w:line="278" w:lineRule="auto"/>
              <w:ind w:left="103" w:right="410"/>
              <w:rPr>
                <w:sz w:val="22"/>
              </w:rPr>
            </w:pPr>
            <w:r>
              <w:rPr>
                <w:sz w:val="22"/>
              </w:rPr>
              <w:t>New Application for sale of alcohol</w:t>
            </w:r>
          </w:p>
        </w:tc>
      </w:tr>
      <w:tr>
        <w:trPr>
          <w:trHeight w:val="1249" w:hRule="atLeast"/>
        </w:trPr>
        <w:tc>
          <w:tcPr>
            <w:tcW w:w="223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290" w:right="280"/>
              <w:jc w:val="center"/>
              <w:rPr>
                <w:sz w:val="22"/>
              </w:rPr>
            </w:pPr>
            <w:r>
              <w:rPr>
                <w:sz w:val="22"/>
              </w:rPr>
              <w:t>20/00887/PREM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TRANSFER</w:t>
            </w:r>
          </w:p>
        </w:tc>
        <w:tc>
          <w:tcPr>
            <w:tcW w:w="2411" w:type="dxa"/>
          </w:tcPr>
          <w:p>
            <w:pPr>
              <w:pStyle w:val="TableParagraph"/>
              <w:spacing w:before="115"/>
              <w:ind w:left="107" w:right="623"/>
              <w:rPr>
                <w:sz w:val="22"/>
              </w:rPr>
            </w:pPr>
            <w:r>
              <w:rPr>
                <w:b/>
                <w:sz w:val="22"/>
              </w:rPr>
              <w:t>Frost Service Station, </w:t>
            </w:r>
            <w:r>
              <w:rPr>
                <w:sz w:val="22"/>
              </w:rPr>
              <w:t>310 Rochester Road, Burham</w:t>
            </w:r>
          </w:p>
        </w:tc>
        <w:tc>
          <w:tcPr>
            <w:tcW w:w="269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Burham &amp; Wouldham</w:t>
            </w:r>
          </w:p>
        </w:tc>
        <w:tc>
          <w:tcPr>
            <w:tcW w:w="1136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spacing w:line="273" w:lineRule="auto"/>
              <w:ind w:left="103" w:right="227"/>
              <w:rPr>
                <w:b/>
                <w:sz w:val="22"/>
              </w:rPr>
            </w:pPr>
            <w:r>
              <w:rPr>
                <w:sz w:val="22"/>
              </w:rPr>
              <w:t>Transfer from Amy Frost to Mahason Ltd </w:t>
            </w:r>
            <w:r>
              <w:rPr>
                <w:b/>
                <w:sz w:val="22"/>
              </w:rPr>
              <w:t>GRANTED</w:t>
            </w:r>
          </w:p>
        </w:tc>
      </w:tr>
      <w:tr>
        <w:trPr>
          <w:trHeight w:val="1747" w:hRule="atLeast"/>
        </w:trPr>
        <w:tc>
          <w:tcPr>
            <w:tcW w:w="223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4"/>
              <w:ind w:left="290" w:right="280"/>
              <w:jc w:val="center"/>
              <w:rPr>
                <w:sz w:val="22"/>
              </w:rPr>
            </w:pPr>
            <w:r>
              <w:rPr>
                <w:sz w:val="22"/>
              </w:rPr>
              <w:t>20/00940/PREM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4"/>
              <w:ind w:left="107"/>
              <w:rPr>
                <w:sz w:val="22"/>
              </w:rPr>
            </w:pPr>
            <w:r>
              <w:rPr>
                <w:sz w:val="22"/>
              </w:rPr>
              <w:t>TRANSFER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2" w:lineRule="auto" w:before="213"/>
              <w:ind w:left="107" w:right="415"/>
              <w:rPr>
                <w:sz w:val="22"/>
              </w:rPr>
            </w:pPr>
            <w:r>
              <w:rPr>
                <w:b/>
                <w:sz w:val="22"/>
              </w:rPr>
              <w:t>Little Market, </w:t>
            </w:r>
            <w:r>
              <w:rPr>
                <w:sz w:val="22"/>
              </w:rPr>
              <w:t>8-12 Little Market Row, Leybourne</w:t>
            </w:r>
          </w:p>
        </w:tc>
        <w:tc>
          <w:tcPr>
            <w:tcW w:w="269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106" w:right="1090"/>
              <w:rPr>
                <w:sz w:val="22"/>
              </w:rPr>
            </w:pPr>
            <w:r>
              <w:rPr>
                <w:sz w:val="22"/>
              </w:rPr>
              <w:t>West Malling &amp; Leybourne</w:t>
            </w:r>
          </w:p>
        </w:tc>
        <w:tc>
          <w:tcPr>
            <w:tcW w:w="1136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spacing w:line="276" w:lineRule="auto"/>
              <w:ind w:left="103" w:right="226"/>
              <w:rPr>
                <w:sz w:val="22"/>
              </w:rPr>
            </w:pPr>
            <w:r>
              <w:rPr>
                <w:sz w:val="22"/>
              </w:rPr>
              <w:t>Transfer from Janice Lawson and Matthew Lawson to Thiruvilanham and Tharany Arulnithy</w:t>
            </w:r>
          </w:p>
          <w:p>
            <w:pPr>
              <w:pStyle w:val="TableParagraph"/>
              <w:spacing w:line="251" w:lineRule="exact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GRANTED</w:t>
            </w:r>
          </w:p>
        </w:tc>
      </w:tr>
    </w:tbl>
    <w:p>
      <w:pPr>
        <w:spacing w:after="0" w:line="251" w:lineRule="exact"/>
        <w:rPr>
          <w:sz w:val="22"/>
        </w:rPr>
        <w:sectPr>
          <w:pgSz w:w="16840" w:h="11910" w:orient="landscape"/>
          <w:pgMar w:header="0" w:footer="2890" w:top="200" w:bottom="3080" w:left="620" w:right="260"/>
        </w:sectPr>
      </w:pPr>
    </w:p>
    <w:p>
      <w:pPr>
        <w:pStyle w:val="BodyText"/>
        <w:spacing w:line="276" w:lineRule="auto" w:before="72"/>
        <w:ind w:left="100" w:right="11998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9149080</wp:posOffset>
            </wp:positionH>
            <wp:positionV relativeFrom="paragraph">
              <wp:posOffset>41755</wp:posOffset>
            </wp:positionV>
            <wp:extent cx="1076325" cy="1238250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Licensing activity tracker Date: 30 October 2020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7"/>
        <w:gridCol w:w="3077"/>
        <w:gridCol w:w="3079"/>
        <w:gridCol w:w="3076"/>
        <w:gridCol w:w="3079"/>
      </w:tblGrid>
      <w:tr>
        <w:trPr>
          <w:trHeight w:val="1005" w:hRule="atLeast"/>
        </w:trPr>
        <w:tc>
          <w:tcPr>
            <w:tcW w:w="15388" w:type="dxa"/>
            <w:gridSpan w:val="5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13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DPS Variations 2020 -2021</w:t>
            </w:r>
          </w:p>
        </w:tc>
      </w:tr>
      <w:tr>
        <w:trPr>
          <w:trHeight w:val="491" w:hRule="atLeast"/>
        </w:trPr>
        <w:tc>
          <w:tcPr>
            <w:tcW w:w="3077" w:type="dxa"/>
            <w:shd w:val="clear" w:color="auto" w:fill="D9D9D9"/>
          </w:tcPr>
          <w:p>
            <w:pPr>
              <w:pStyle w:val="TableParagraph"/>
              <w:spacing w:before="115"/>
              <w:ind w:left="709" w:right="70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3077" w:type="dxa"/>
            <w:shd w:val="clear" w:color="auto" w:fill="D9D9D9"/>
          </w:tcPr>
          <w:p>
            <w:pPr>
              <w:pStyle w:val="TableParagraph"/>
              <w:spacing w:before="115"/>
              <w:ind w:left="710" w:right="70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UNI-form ref</w:t>
            </w:r>
          </w:p>
        </w:tc>
        <w:tc>
          <w:tcPr>
            <w:tcW w:w="3079" w:type="dxa"/>
            <w:shd w:val="clear" w:color="auto" w:fill="D9D9D9"/>
          </w:tcPr>
          <w:p>
            <w:pPr>
              <w:pStyle w:val="TableParagraph"/>
              <w:spacing w:before="115"/>
              <w:ind w:left="590"/>
              <w:rPr>
                <w:b/>
                <w:sz w:val="22"/>
              </w:rPr>
            </w:pPr>
            <w:r>
              <w:rPr>
                <w:b/>
                <w:sz w:val="22"/>
              </w:rPr>
              <w:t>Name of premises</w:t>
            </w:r>
          </w:p>
        </w:tc>
        <w:tc>
          <w:tcPr>
            <w:tcW w:w="3076" w:type="dxa"/>
            <w:shd w:val="clear" w:color="auto" w:fill="D9D9D9"/>
          </w:tcPr>
          <w:p>
            <w:pPr>
              <w:pStyle w:val="TableParagraph"/>
              <w:spacing w:before="115"/>
              <w:ind w:left="235" w:right="2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Ward</w:t>
            </w:r>
          </w:p>
        </w:tc>
        <w:tc>
          <w:tcPr>
            <w:tcW w:w="3079" w:type="dxa"/>
            <w:shd w:val="clear" w:color="auto" w:fill="D9D9D9"/>
          </w:tcPr>
          <w:p>
            <w:pPr>
              <w:pStyle w:val="TableParagraph"/>
              <w:spacing w:before="115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</w:p>
        </w:tc>
      </w:tr>
      <w:tr>
        <w:trPr>
          <w:trHeight w:val="746" w:hRule="atLeast"/>
        </w:trPr>
        <w:tc>
          <w:tcPr>
            <w:tcW w:w="3077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710" w:right="700"/>
              <w:jc w:val="center"/>
              <w:rPr>
                <w:sz w:val="22"/>
              </w:rPr>
            </w:pPr>
            <w:r>
              <w:rPr>
                <w:sz w:val="22"/>
              </w:rPr>
              <w:t>29.10.2020</w:t>
            </w:r>
          </w:p>
        </w:tc>
        <w:tc>
          <w:tcPr>
            <w:tcW w:w="3077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710" w:right="702"/>
              <w:jc w:val="center"/>
              <w:rPr>
                <w:sz w:val="22"/>
              </w:rPr>
            </w:pPr>
            <w:r>
              <w:rPr>
                <w:sz w:val="22"/>
              </w:rPr>
              <w:t>20/00980/PREM</w:t>
            </w:r>
          </w:p>
        </w:tc>
        <w:tc>
          <w:tcPr>
            <w:tcW w:w="3079" w:type="dxa"/>
          </w:tcPr>
          <w:p>
            <w:pPr>
              <w:pStyle w:val="TableParagraph"/>
              <w:spacing w:line="244" w:lineRule="auto" w:before="115"/>
              <w:ind w:left="108" w:right="251"/>
              <w:rPr>
                <w:sz w:val="22"/>
              </w:rPr>
            </w:pPr>
            <w:r>
              <w:rPr>
                <w:b/>
                <w:sz w:val="22"/>
              </w:rPr>
              <w:t>Amano, </w:t>
            </w:r>
            <w:r>
              <w:rPr>
                <w:sz w:val="22"/>
              </w:rPr>
              <w:t>Swan Street, West Malling</w:t>
            </w:r>
          </w:p>
        </w:tc>
        <w:tc>
          <w:tcPr>
            <w:tcW w:w="307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35" w:right="223"/>
              <w:jc w:val="center"/>
              <w:rPr>
                <w:sz w:val="22"/>
              </w:rPr>
            </w:pPr>
            <w:r>
              <w:rPr>
                <w:sz w:val="22"/>
              </w:rPr>
              <w:t>West Malling &amp; Leybourne</w:t>
            </w:r>
          </w:p>
        </w:tc>
        <w:tc>
          <w:tcPr>
            <w:tcW w:w="3079" w:type="dxa"/>
          </w:tcPr>
          <w:p>
            <w:pPr>
              <w:pStyle w:val="TableParagraph"/>
              <w:spacing w:before="118"/>
              <w:ind w:left="109" w:right="776"/>
              <w:rPr>
                <w:sz w:val="22"/>
              </w:rPr>
            </w:pPr>
            <w:r>
              <w:rPr>
                <w:sz w:val="22"/>
              </w:rPr>
              <w:t>From Erwin Collaku to Michael Le Garignon</w:t>
            </w:r>
          </w:p>
        </w:tc>
      </w:tr>
      <w:tr>
        <w:trPr>
          <w:trHeight w:val="745" w:hRule="atLeast"/>
        </w:trPr>
        <w:tc>
          <w:tcPr>
            <w:tcW w:w="3077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710" w:right="700"/>
              <w:jc w:val="center"/>
              <w:rPr>
                <w:sz w:val="22"/>
              </w:rPr>
            </w:pPr>
            <w:r>
              <w:rPr>
                <w:sz w:val="22"/>
              </w:rPr>
              <w:t>27.10.2020</w:t>
            </w:r>
          </w:p>
        </w:tc>
        <w:tc>
          <w:tcPr>
            <w:tcW w:w="3077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710" w:right="702"/>
              <w:jc w:val="center"/>
              <w:rPr>
                <w:sz w:val="22"/>
              </w:rPr>
            </w:pPr>
            <w:r>
              <w:rPr>
                <w:sz w:val="22"/>
              </w:rPr>
              <w:t>17/01205/PREM</w:t>
            </w:r>
          </w:p>
        </w:tc>
        <w:tc>
          <w:tcPr>
            <w:tcW w:w="3079" w:type="dxa"/>
          </w:tcPr>
          <w:p>
            <w:pPr>
              <w:pStyle w:val="TableParagraph"/>
              <w:spacing w:line="244" w:lineRule="auto" w:before="115"/>
              <w:ind w:left="108" w:right="434"/>
              <w:rPr>
                <w:sz w:val="22"/>
              </w:rPr>
            </w:pPr>
            <w:r>
              <w:rPr>
                <w:b/>
                <w:sz w:val="22"/>
              </w:rPr>
              <w:t>Home Bargains, </w:t>
            </w:r>
            <w:r>
              <w:rPr>
                <w:sz w:val="22"/>
              </w:rPr>
              <w:t>Cannon Lane, Tonbridge</w:t>
            </w:r>
          </w:p>
        </w:tc>
        <w:tc>
          <w:tcPr>
            <w:tcW w:w="307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35" w:right="220"/>
              <w:jc w:val="center"/>
              <w:rPr>
                <w:sz w:val="22"/>
              </w:rPr>
            </w:pPr>
            <w:r>
              <w:rPr>
                <w:sz w:val="22"/>
              </w:rPr>
              <w:t>Medway</w:t>
            </w:r>
          </w:p>
        </w:tc>
        <w:tc>
          <w:tcPr>
            <w:tcW w:w="3079" w:type="dxa"/>
          </w:tcPr>
          <w:p>
            <w:pPr>
              <w:pStyle w:val="TableParagraph"/>
              <w:spacing w:before="117"/>
              <w:ind w:left="109" w:right="764"/>
              <w:rPr>
                <w:sz w:val="22"/>
              </w:rPr>
            </w:pPr>
            <w:r>
              <w:rPr>
                <w:sz w:val="22"/>
              </w:rPr>
              <w:t>From Claire Francis to Christopher Priest</w:t>
            </w:r>
          </w:p>
        </w:tc>
      </w:tr>
      <w:tr>
        <w:trPr>
          <w:trHeight w:val="1118" w:hRule="atLeast"/>
        </w:trPr>
        <w:tc>
          <w:tcPr>
            <w:tcW w:w="30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6"/>
              <w:ind w:left="710" w:right="700"/>
              <w:jc w:val="center"/>
              <w:rPr>
                <w:sz w:val="22"/>
              </w:rPr>
            </w:pPr>
            <w:r>
              <w:rPr>
                <w:sz w:val="22"/>
              </w:rPr>
              <w:t>13.10.2020</w:t>
            </w:r>
          </w:p>
        </w:tc>
        <w:tc>
          <w:tcPr>
            <w:tcW w:w="30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6"/>
              <w:ind w:left="710" w:right="702"/>
              <w:jc w:val="center"/>
              <w:rPr>
                <w:sz w:val="22"/>
              </w:rPr>
            </w:pPr>
            <w:r>
              <w:rPr>
                <w:sz w:val="22"/>
              </w:rPr>
              <w:t>20/00831/PREM</w:t>
            </w:r>
          </w:p>
        </w:tc>
        <w:tc>
          <w:tcPr>
            <w:tcW w:w="3079" w:type="dxa"/>
          </w:tcPr>
          <w:p>
            <w:pPr>
              <w:pStyle w:val="TableParagraph"/>
              <w:spacing w:line="244" w:lineRule="auto" w:before="115"/>
              <w:ind w:left="108" w:right="115"/>
              <w:rPr>
                <w:sz w:val="22"/>
              </w:rPr>
            </w:pPr>
            <w:r>
              <w:rPr>
                <w:b/>
                <w:sz w:val="22"/>
              </w:rPr>
              <w:t>George &amp; Dragon , </w:t>
            </w:r>
            <w:r>
              <w:rPr>
                <w:sz w:val="22"/>
              </w:rPr>
              <w:t>17 Shipbourne Road, Tonbridge</w:t>
            </w:r>
          </w:p>
        </w:tc>
        <w:tc>
          <w:tcPr>
            <w:tcW w:w="30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6"/>
              <w:ind w:left="235" w:right="222"/>
              <w:jc w:val="center"/>
              <w:rPr>
                <w:sz w:val="22"/>
              </w:rPr>
            </w:pPr>
            <w:r>
              <w:rPr>
                <w:sz w:val="22"/>
              </w:rPr>
              <w:t>Castle</w:t>
            </w:r>
          </w:p>
        </w:tc>
        <w:tc>
          <w:tcPr>
            <w:tcW w:w="3079" w:type="dxa"/>
          </w:tcPr>
          <w:p>
            <w:pPr>
              <w:pStyle w:val="TableParagraph"/>
              <w:spacing w:before="117"/>
              <w:ind w:left="109" w:right="188"/>
              <w:rPr>
                <w:sz w:val="22"/>
              </w:rPr>
            </w:pPr>
            <w:r>
              <w:rPr>
                <w:sz w:val="22"/>
              </w:rPr>
              <w:t>From Gareth David Pearson to Darren John Apps</w:t>
            </w:r>
          </w:p>
        </w:tc>
      </w:tr>
      <w:tr>
        <w:trPr>
          <w:trHeight w:val="746" w:hRule="atLeast"/>
        </w:trPr>
        <w:tc>
          <w:tcPr>
            <w:tcW w:w="3077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710" w:right="700"/>
              <w:jc w:val="center"/>
              <w:rPr>
                <w:sz w:val="22"/>
              </w:rPr>
            </w:pPr>
            <w:r>
              <w:rPr>
                <w:sz w:val="22"/>
              </w:rPr>
              <w:t>09.10.2020</w:t>
            </w:r>
          </w:p>
        </w:tc>
        <w:tc>
          <w:tcPr>
            <w:tcW w:w="3077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710" w:right="702"/>
              <w:jc w:val="center"/>
              <w:rPr>
                <w:sz w:val="22"/>
              </w:rPr>
            </w:pPr>
            <w:r>
              <w:rPr>
                <w:sz w:val="22"/>
              </w:rPr>
              <w:t>20/00753/PREM</w:t>
            </w:r>
          </w:p>
        </w:tc>
        <w:tc>
          <w:tcPr>
            <w:tcW w:w="3079" w:type="dxa"/>
          </w:tcPr>
          <w:p>
            <w:pPr>
              <w:pStyle w:val="TableParagraph"/>
              <w:spacing w:before="118"/>
              <w:ind w:left="278" w:right="190" w:hanging="60"/>
              <w:rPr>
                <w:sz w:val="22"/>
              </w:rPr>
            </w:pPr>
            <w:r>
              <w:rPr>
                <w:b/>
                <w:sz w:val="22"/>
              </w:rPr>
              <w:t>Kits Coty Restaurant, </w:t>
            </w:r>
            <w:r>
              <w:rPr>
                <w:sz w:val="22"/>
              </w:rPr>
              <w:t>Old Chatham Road, Aylesford</w:t>
            </w:r>
          </w:p>
        </w:tc>
        <w:tc>
          <w:tcPr>
            <w:tcW w:w="3076" w:type="dxa"/>
          </w:tcPr>
          <w:p>
            <w:pPr>
              <w:pStyle w:val="TableParagraph"/>
              <w:spacing w:before="120"/>
              <w:ind w:left="927" w:right="644" w:hanging="250"/>
              <w:rPr>
                <w:sz w:val="22"/>
              </w:rPr>
            </w:pPr>
            <w:r>
              <w:rPr>
                <w:sz w:val="22"/>
              </w:rPr>
              <w:t>Aylesford North &amp; Walderslade</w:t>
            </w:r>
          </w:p>
        </w:tc>
        <w:tc>
          <w:tcPr>
            <w:tcW w:w="3079" w:type="dxa"/>
          </w:tcPr>
          <w:p>
            <w:pPr>
              <w:pStyle w:val="TableParagraph"/>
              <w:spacing w:before="120"/>
              <w:ind w:left="109" w:right="947"/>
              <w:rPr>
                <w:sz w:val="22"/>
              </w:rPr>
            </w:pPr>
            <w:r>
              <w:rPr>
                <w:sz w:val="22"/>
              </w:rPr>
              <w:t>From Allan Casey to Matthew Cuoghi</w:t>
            </w:r>
          </w:p>
        </w:tc>
      </w:tr>
      <w:tr>
        <w:trPr>
          <w:trHeight w:val="748" w:hRule="atLeast"/>
        </w:trPr>
        <w:tc>
          <w:tcPr>
            <w:tcW w:w="3077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710" w:right="700"/>
              <w:jc w:val="center"/>
              <w:rPr>
                <w:sz w:val="22"/>
              </w:rPr>
            </w:pPr>
            <w:r>
              <w:rPr>
                <w:sz w:val="22"/>
              </w:rPr>
              <w:t>05.10.2020</w:t>
            </w:r>
          </w:p>
        </w:tc>
        <w:tc>
          <w:tcPr>
            <w:tcW w:w="3077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710" w:right="702"/>
              <w:jc w:val="center"/>
              <w:rPr>
                <w:sz w:val="22"/>
              </w:rPr>
            </w:pPr>
            <w:r>
              <w:rPr>
                <w:sz w:val="22"/>
              </w:rPr>
              <w:t>16/01130/PREM</w:t>
            </w:r>
          </w:p>
        </w:tc>
        <w:tc>
          <w:tcPr>
            <w:tcW w:w="3079" w:type="dxa"/>
          </w:tcPr>
          <w:p>
            <w:pPr>
              <w:pStyle w:val="TableParagraph"/>
              <w:spacing w:before="117"/>
              <w:ind w:left="737" w:right="98" w:hanging="610"/>
              <w:rPr>
                <w:sz w:val="22"/>
              </w:rPr>
            </w:pPr>
            <w:r>
              <w:rPr>
                <w:b/>
                <w:sz w:val="22"/>
              </w:rPr>
              <w:t>M&amp;S Food Limited, </w:t>
            </w:r>
            <w:r>
              <w:rPr>
                <w:sz w:val="22"/>
              </w:rPr>
              <w:t>Cannon Lane, Tonbridge</w:t>
            </w:r>
          </w:p>
        </w:tc>
        <w:tc>
          <w:tcPr>
            <w:tcW w:w="307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35" w:right="220"/>
              <w:jc w:val="center"/>
              <w:rPr>
                <w:sz w:val="22"/>
              </w:rPr>
            </w:pPr>
            <w:r>
              <w:rPr>
                <w:sz w:val="22"/>
              </w:rPr>
              <w:t>Medway</w:t>
            </w:r>
          </w:p>
        </w:tc>
        <w:tc>
          <w:tcPr>
            <w:tcW w:w="3079" w:type="dxa"/>
          </w:tcPr>
          <w:p>
            <w:pPr>
              <w:pStyle w:val="TableParagraph"/>
              <w:spacing w:before="120"/>
              <w:ind w:left="109" w:right="714"/>
              <w:rPr>
                <w:sz w:val="22"/>
              </w:rPr>
            </w:pPr>
            <w:r>
              <w:rPr>
                <w:sz w:val="22"/>
              </w:rPr>
              <w:t>From Gareth Razzel to George Godfrey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2890" w:top="200" w:bottom="3080" w:left="620" w:right="260"/>
        </w:sectPr>
      </w:pPr>
    </w:p>
    <w:p>
      <w:pPr>
        <w:pStyle w:val="BodyText"/>
        <w:spacing w:line="276" w:lineRule="auto" w:before="72"/>
        <w:ind w:left="100" w:right="11998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9149080</wp:posOffset>
            </wp:positionH>
            <wp:positionV relativeFrom="paragraph">
              <wp:posOffset>41755</wp:posOffset>
            </wp:positionV>
            <wp:extent cx="1076325" cy="1238250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Licensing activity tracker Date: 30 October 2020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7"/>
        <w:gridCol w:w="3077"/>
        <w:gridCol w:w="3079"/>
        <w:gridCol w:w="3076"/>
        <w:gridCol w:w="3079"/>
      </w:tblGrid>
      <w:tr>
        <w:trPr>
          <w:trHeight w:val="746" w:hRule="atLeast"/>
        </w:trPr>
        <w:tc>
          <w:tcPr>
            <w:tcW w:w="3077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986"/>
              <w:rPr>
                <w:sz w:val="22"/>
              </w:rPr>
            </w:pPr>
            <w:r>
              <w:rPr>
                <w:sz w:val="22"/>
              </w:rPr>
              <w:t>01.10.2020</w:t>
            </w:r>
          </w:p>
        </w:tc>
        <w:tc>
          <w:tcPr>
            <w:tcW w:w="3077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729"/>
              <w:rPr>
                <w:sz w:val="22"/>
              </w:rPr>
            </w:pPr>
            <w:r>
              <w:rPr>
                <w:sz w:val="22"/>
              </w:rPr>
              <w:t>20/00887/PREM</w:t>
            </w:r>
          </w:p>
        </w:tc>
        <w:tc>
          <w:tcPr>
            <w:tcW w:w="3079" w:type="dxa"/>
          </w:tcPr>
          <w:p>
            <w:pPr>
              <w:pStyle w:val="TableParagraph"/>
              <w:spacing w:line="244" w:lineRule="auto" w:before="115"/>
              <w:ind w:left="298" w:right="165" w:hanging="104"/>
              <w:rPr>
                <w:sz w:val="22"/>
              </w:rPr>
            </w:pPr>
            <w:r>
              <w:rPr>
                <w:b/>
                <w:sz w:val="22"/>
              </w:rPr>
              <w:t>Frost Service Station, </w:t>
            </w:r>
            <w:r>
              <w:rPr>
                <w:sz w:val="22"/>
              </w:rPr>
              <w:t>310 Rochester Road, Burham</w:t>
            </w:r>
          </w:p>
        </w:tc>
        <w:tc>
          <w:tcPr>
            <w:tcW w:w="307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35" w:right="219"/>
              <w:jc w:val="center"/>
              <w:rPr>
                <w:sz w:val="22"/>
              </w:rPr>
            </w:pPr>
            <w:r>
              <w:rPr>
                <w:sz w:val="22"/>
              </w:rPr>
              <w:t>Burham &amp; Wouldham</w:t>
            </w:r>
          </w:p>
        </w:tc>
        <w:tc>
          <w:tcPr>
            <w:tcW w:w="3079" w:type="dxa"/>
          </w:tcPr>
          <w:p>
            <w:pPr>
              <w:pStyle w:val="TableParagraph"/>
              <w:spacing w:before="117"/>
              <w:ind w:left="109" w:right="604"/>
              <w:rPr>
                <w:sz w:val="22"/>
              </w:rPr>
            </w:pPr>
            <w:r>
              <w:rPr>
                <w:sz w:val="22"/>
              </w:rPr>
              <w:t>From Amy Frost to Pavatharini Balamyuran</w:t>
            </w:r>
          </w:p>
        </w:tc>
      </w:tr>
      <w:tr>
        <w:trPr>
          <w:trHeight w:val="746" w:hRule="atLeast"/>
        </w:trPr>
        <w:tc>
          <w:tcPr>
            <w:tcW w:w="3077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986"/>
              <w:rPr>
                <w:sz w:val="22"/>
              </w:rPr>
            </w:pPr>
            <w:r>
              <w:rPr>
                <w:sz w:val="22"/>
              </w:rPr>
              <w:t>01.10.2020</w:t>
            </w:r>
          </w:p>
        </w:tc>
        <w:tc>
          <w:tcPr>
            <w:tcW w:w="3077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729"/>
              <w:rPr>
                <w:sz w:val="22"/>
              </w:rPr>
            </w:pPr>
            <w:r>
              <w:rPr>
                <w:sz w:val="22"/>
              </w:rPr>
              <w:t>20/00940/PREM</w:t>
            </w:r>
          </w:p>
        </w:tc>
        <w:tc>
          <w:tcPr>
            <w:tcW w:w="3079" w:type="dxa"/>
          </w:tcPr>
          <w:p>
            <w:pPr>
              <w:pStyle w:val="TableParagraph"/>
              <w:spacing w:line="244" w:lineRule="auto" w:before="115"/>
              <w:ind w:left="372" w:right="319" w:hanging="27"/>
              <w:rPr>
                <w:sz w:val="22"/>
              </w:rPr>
            </w:pPr>
            <w:r>
              <w:rPr>
                <w:b/>
                <w:sz w:val="22"/>
              </w:rPr>
              <w:t>Little Market, </w:t>
            </w:r>
            <w:r>
              <w:rPr>
                <w:sz w:val="22"/>
              </w:rPr>
              <w:t>8-12 Little Market Row, Leybourne</w:t>
            </w:r>
          </w:p>
        </w:tc>
        <w:tc>
          <w:tcPr>
            <w:tcW w:w="307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35" w:right="223"/>
              <w:jc w:val="center"/>
              <w:rPr>
                <w:sz w:val="22"/>
              </w:rPr>
            </w:pPr>
            <w:r>
              <w:rPr>
                <w:sz w:val="22"/>
              </w:rPr>
              <w:t>West Malling &amp; Leybourne</w:t>
            </w:r>
          </w:p>
        </w:tc>
        <w:tc>
          <w:tcPr>
            <w:tcW w:w="3079" w:type="dxa"/>
          </w:tcPr>
          <w:p>
            <w:pPr>
              <w:pStyle w:val="TableParagraph"/>
              <w:spacing w:before="117"/>
              <w:ind w:left="109" w:right="470"/>
              <w:rPr>
                <w:sz w:val="22"/>
              </w:rPr>
            </w:pPr>
            <w:r>
              <w:rPr>
                <w:sz w:val="22"/>
              </w:rPr>
              <w:t>From Matthew Lawson to Thiruvilanham Arulnithy</w:t>
            </w:r>
          </w:p>
        </w:tc>
      </w:tr>
      <w:tr>
        <w:trPr>
          <w:trHeight w:val="998" w:hRule="atLeast"/>
        </w:trPr>
        <w:tc>
          <w:tcPr>
            <w:tcW w:w="3077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986"/>
              <w:rPr>
                <w:sz w:val="22"/>
              </w:rPr>
            </w:pPr>
            <w:r>
              <w:rPr>
                <w:sz w:val="22"/>
              </w:rPr>
              <w:t>29.09.2020</w:t>
            </w:r>
          </w:p>
        </w:tc>
        <w:tc>
          <w:tcPr>
            <w:tcW w:w="3077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729"/>
              <w:rPr>
                <w:sz w:val="22"/>
              </w:rPr>
            </w:pPr>
            <w:r>
              <w:rPr>
                <w:sz w:val="22"/>
              </w:rPr>
              <w:t>19/01294/PREM</w:t>
            </w:r>
          </w:p>
        </w:tc>
        <w:tc>
          <w:tcPr>
            <w:tcW w:w="3079" w:type="dxa"/>
          </w:tcPr>
          <w:p>
            <w:pPr>
              <w:pStyle w:val="TableParagraph"/>
              <w:spacing w:before="115"/>
              <w:ind w:left="168" w:right="15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Shell Waitrose Pilgrims Way, </w:t>
            </w:r>
            <w:r>
              <w:rPr>
                <w:sz w:val="22"/>
              </w:rPr>
              <w:t>London Road, Wrotham</w:t>
            </w:r>
          </w:p>
        </w:tc>
        <w:tc>
          <w:tcPr>
            <w:tcW w:w="307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105" w:right="497" w:hanging="574"/>
              <w:rPr>
                <w:sz w:val="22"/>
              </w:rPr>
            </w:pPr>
            <w:r>
              <w:rPr>
                <w:sz w:val="22"/>
              </w:rPr>
              <w:t>Wrotham, Ightham &amp; Stansted</w:t>
            </w:r>
          </w:p>
        </w:tc>
        <w:tc>
          <w:tcPr>
            <w:tcW w:w="3079" w:type="dxa"/>
          </w:tcPr>
          <w:p>
            <w:pPr>
              <w:pStyle w:val="TableParagraph"/>
              <w:spacing w:before="118"/>
              <w:ind w:left="109" w:right="372"/>
              <w:rPr>
                <w:sz w:val="22"/>
              </w:rPr>
            </w:pPr>
            <w:r>
              <w:rPr>
                <w:sz w:val="22"/>
              </w:rPr>
              <w:t>From Lisa Marie Downs to Wendy Blackman</w:t>
            </w:r>
          </w:p>
        </w:tc>
      </w:tr>
      <w:tr>
        <w:trPr>
          <w:trHeight w:val="745" w:hRule="atLeast"/>
        </w:trPr>
        <w:tc>
          <w:tcPr>
            <w:tcW w:w="3077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986"/>
              <w:rPr>
                <w:sz w:val="22"/>
              </w:rPr>
            </w:pPr>
            <w:r>
              <w:rPr>
                <w:sz w:val="22"/>
              </w:rPr>
              <w:t>29.09.2020</w:t>
            </w:r>
          </w:p>
        </w:tc>
        <w:tc>
          <w:tcPr>
            <w:tcW w:w="3077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729"/>
              <w:rPr>
                <w:sz w:val="22"/>
              </w:rPr>
            </w:pPr>
            <w:r>
              <w:rPr>
                <w:sz w:val="22"/>
              </w:rPr>
              <w:t>18/00318/PREM</w:t>
            </w:r>
          </w:p>
        </w:tc>
        <w:tc>
          <w:tcPr>
            <w:tcW w:w="3079" w:type="dxa"/>
          </w:tcPr>
          <w:p>
            <w:pPr>
              <w:pStyle w:val="TableParagraph"/>
              <w:spacing w:before="117"/>
              <w:ind w:left="720" w:right="279" w:hanging="408"/>
              <w:rPr>
                <w:sz w:val="22"/>
              </w:rPr>
            </w:pPr>
            <w:r>
              <w:rPr>
                <w:b/>
                <w:sz w:val="22"/>
              </w:rPr>
              <w:t>The Somerhill, </w:t>
            </w:r>
            <w:r>
              <w:rPr>
                <w:sz w:val="22"/>
              </w:rPr>
              <w:t>Pembury Road, Tonbridge</w:t>
            </w:r>
          </w:p>
        </w:tc>
        <w:tc>
          <w:tcPr>
            <w:tcW w:w="307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34" w:right="223"/>
              <w:jc w:val="center"/>
              <w:rPr>
                <w:sz w:val="22"/>
              </w:rPr>
            </w:pPr>
            <w:r>
              <w:rPr>
                <w:sz w:val="22"/>
              </w:rPr>
              <w:t>Vauxhall</w:t>
            </w:r>
          </w:p>
        </w:tc>
        <w:tc>
          <w:tcPr>
            <w:tcW w:w="3079" w:type="dxa"/>
          </w:tcPr>
          <w:p>
            <w:pPr>
              <w:pStyle w:val="TableParagraph"/>
              <w:spacing w:before="120"/>
              <w:ind w:left="109" w:right="396"/>
              <w:rPr>
                <w:sz w:val="22"/>
              </w:rPr>
            </w:pPr>
            <w:r>
              <w:rPr>
                <w:sz w:val="22"/>
              </w:rPr>
              <w:t>From John Pendry to Tina Smith</w:t>
            </w:r>
          </w:p>
        </w:tc>
      </w:tr>
      <w:tr>
        <w:trPr>
          <w:trHeight w:val="866" w:hRule="atLeast"/>
        </w:trPr>
        <w:tc>
          <w:tcPr>
            <w:tcW w:w="3077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986"/>
              <w:rPr>
                <w:sz w:val="22"/>
              </w:rPr>
            </w:pPr>
            <w:r>
              <w:rPr>
                <w:sz w:val="22"/>
              </w:rPr>
              <w:t>11.09.2020</w:t>
            </w:r>
          </w:p>
        </w:tc>
        <w:tc>
          <w:tcPr>
            <w:tcW w:w="3077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791"/>
              <w:rPr>
                <w:sz w:val="22"/>
              </w:rPr>
            </w:pPr>
            <w:r>
              <w:rPr>
                <w:sz w:val="22"/>
              </w:rPr>
              <w:t>13/0826/PREM</w:t>
            </w:r>
          </w:p>
        </w:tc>
        <w:tc>
          <w:tcPr>
            <w:tcW w:w="3079" w:type="dxa"/>
          </w:tcPr>
          <w:p>
            <w:pPr>
              <w:pStyle w:val="TableParagraph"/>
              <w:spacing w:line="374" w:lineRule="exact" w:before="24"/>
              <w:ind w:left="1253" w:right="384" w:hanging="838"/>
              <w:rPr>
                <w:sz w:val="22"/>
              </w:rPr>
            </w:pPr>
            <w:r>
              <w:rPr>
                <w:b/>
                <w:sz w:val="22"/>
              </w:rPr>
              <w:t>One Stop, </w:t>
            </w:r>
            <w:r>
              <w:rPr>
                <w:sz w:val="22"/>
              </w:rPr>
              <w:t>Apex Road, Ditton</w:t>
            </w:r>
          </w:p>
        </w:tc>
        <w:tc>
          <w:tcPr>
            <w:tcW w:w="3076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235" w:right="218"/>
              <w:jc w:val="center"/>
              <w:rPr>
                <w:sz w:val="22"/>
              </w:rPr>
            </w:pPr>
            <w:r>
              <w:rPr>
                <w:sz w:val="22"/>
              </w:rPr>
              <w:t>Ditton</w:t>
            </w:r>
          </w:p>
        </w:tc>
        <w:tc>
          <w:tcPr>
            <w:tcW w:w="3079" w:type="dxa"/>
          </w:tcPr>
          <w:p>
            <w:pPr>
              <w:pStyle w:val="TableParagraph"/>
              <w:spacing w:before="120"/>
              <w:ind w:left="109" w:right="103"/>
              <w:rPr>
                <w:sz w:val="22"/>
              </w:rPr>
            </w:pPr>
            <w:r>
              <w:rPr>
                <w:sz w:val="22"/>
              </w:rPr>
              <w:t>From Steven Bowles to Keith Spittal</w:t>
            </w:r>
          </w:p>
        </w:tc>
      </w:tr>
      <w:tr>
        <w:trPr>
          <w:trHeight w:val="746" w:hRule="atLeast"/>
        </w:trPr>
        <w:tc>
          <w:tcPr>
            <w:tcW w:w="3077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986"/>
              <w:rPr>
                <w:sz w:val="22"/>
              </w:rPr>
            </w:pPr>
            <w:r>
              <w:rPr>
                <w:sz w:val="22"/>
              </w:rPr>
              <w:t>09.09.2020</w:t>
            </w:r>
          </w:p>
        </w:tc>
        <w:tc>
          <w:tcPr>
            <w:tcW w:w="3077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791"/>
              <w:rPr>
                <w:sz w:val="22"/>
              </w:rPr>
            </w:pPr>
            <w:r>
              <w:rPr>
                <w:sz w:val="22"/>
              </w:rPr>
              <w:t>20/0078/PREM</w:t>
            </w:r>
          </w:p>
        </w:tc>
        <w:tc>
          <w:tcPr>
            <w:tcW w:w="3079" w:type="dxa"/>
          </w:tcPr>
          <w:p>
            <w:pPr>
              <w:pStyle w:val="TableParagraph"/>
              <w:spacing w:before="118"/>
              <w:ind w:left="910" w:right="117" w:hanging="766"/>
              <w:rPr>
                <w:sz w:val="22"/>
              </w:rPr>
            </w:pPr>
            <w:r>
              <w:rPr>
                <w:b/>
                <w:sz w:val="22"/>
              </w:rPr>
              <w:t>The Red Bull </w:t>
            </w:r>
            <w:r>
              <w:rPr>
                <w:sz w:val="22"/>
              </w:rPr>
              <w:t>1 Mackenders Lane, Eccles</w:t>
            </w:r>
          </w:p>
        </w:tc>
        <w:tc>
          <w:tcPr>
            <w:tcW w:w="3076" w:type="dxa"/>
          </w:tcPr>
          <w:p>
            <w:pPr>
              <w:pStyle w:val="TableParagraph"/>
              <w:spacing w:before="120"/>
              <w:ind w:left="927" w:right="644" w:hanging="250"/>
              <w:rPr>
                <w:sz w:val="22"/>
              </w:rPr>
            </w:pPr>
            <w:r>
              <w:rPr>
                <w:sz w:val="22"/>
              </w:rPr>
              <w:t>Aylesford North &amp; Walderslade</w:t>
            </w:r>
          </w:p>
        </w:tc>
        <w:tc>
          <w:tcPr>
            <w:tcW w:w="3079" w:type="dxa"/>
          </w:tcPr>
          <w:p>
            <w:pPr>
              <w:pStyle w:val="TableParagraph"/>
              <w:spacing w:before="120"/>
              <w:ind w:left="109" w:right="677"/>
              <w:rPr>
                <w:sz w:val="22"/>
              </w:rPr>
            </w:pPr>
            <w:r>
              <w:rPr>
                <w:sz w:val="22"/>
              </w:rPr>
              <w:t>From Jonathan Grey to Timothy Gough</w:t>
            </w:r>
          </w:p>
        </w:tc>
      </w:tr>
      <w:tr>
        <w:trPr>
          <w:trHeight w:val="868" w:hRule="atLeast"/>
        </w:trPr>
        <w:tc>
          <w:tcPr>
            <w:tcW w:w="3077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986"/>
              <w:rPr>
                <w:sz w:val="22"/>
              </w:rPr>
            </w:pPr>
            <w:r>
              <w:rPr>
                <w:sz w:val="22"/>
              </w:rPr>
              <w:t>20.08.2020</w:t>
            </w:r>
          </w:p>
        </w:tc>
        <w:tc>
          <w:tcPr>
            <w:tcW w:w="3077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729"/>
              <w:rPr>
                <w:sz w:val="22"/>
              </w:rPr>
            </w:pPr>
            <w:r>
              <w:rPr>
                <w:sz w:val="22"/>
              </w:rPr>
              <w:t>20/00717/PREM</w:t>
            </w:r>
          </w:p>
        </w:tc>
        <w:tc>
          <w:tcPr>
            <w:tcW w:w="3079" w:type="dxa"/>
          </w:tcPr>
          <w:p>
            <w:pPr>
              <w:pStyle w:val="TableParagraph"/>
              <w:spacing w:before="117"/>
              <w:ind w:left="168" w:right="1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New Drum</w:t>
            </w:r>
          </w:p>
          <w:p>
            <w:pPr>
              <w:pStyle w:val="TableParagraph"/>
              <w:spacing w:before="122"/>
              <w:ind w:left="168" w:right="158"/>
              <w:jc w:val="center"/>
              <w:rPr>
                <w:sz w:val="22"/>
              </w:rPr>
            </w:pPr>
            <w:r>
              <w:rPr>
                <w:sz w:val="22"/>
              </w:rPr>
              <w:t>54 Lavender Hill, Tonbridge</w:t>
            </w:r>
          </w:p>
        </w:tc>
        <w:tc>
          <w:tcPr>
            <w:tcW w:w="3076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234" w:right="223"/>
              <w:jc w:val="center"/>
              <w:rPr>
                <w:sz w:val="22"/>
              </w:rPr>
            </w:pPr>
            <w:r>
              <w:rPr>
                <w:sz w:val="22"/>
              </w:rPr>
              <w:t>Vauxhall</w:t>
            </w:r>
          </w:p>
        </w:tc>
        <w:tc>
          <w:tcPr>
            <w:tcW w:w="3079" w:type="dxa"/>
          </w:tcPr>
          <w:p>
            <w:pPr>
              <w:pStyle w:val="TableParagraph"/>
              <w:spacing w:before="120"/>
              <w:ind w:left="109" w:right="238"/>
              <w:rPr>
                <w:sz w:val="22"/>
              </w:rPr>
            </w:pPr>
            <w:r>
              <w:rPr>
                <w:sz w:val="22"/>
              </w:rPr>
              <w:t>From Kevin Hall to Matthew Douglas Spencer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2890" w:top="200" w:bottom="3080" w:left="620" w:right="260"/>
        </w:sectPr>
      </w:pPr>
    </w:p>
    <w:p>
      <w:pPr>
        <w:pStyle w:val="BodyText"/>
        <w:spacing w:line="276" w:lineRule="auto" w:before="72"/>
        <w:ind w:left="100" w:right="11998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9149080</wp:posOffset>
            </wp:positionH>
            <wp:positionV relativeFrom="paragraph">
              <wp:posOffset>41755</wp:posOffset>
            </wp:positionV>
            <wp:extent cx="1076325" cy="1238250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Licensing activity tracker Date: 30 October 2020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7"/>
        <w:gridCol w:w="3077"/>
        <w:gridCol w:w="3079"/>
        <w:gridCol w:w="3076"/>
        <w:gridCol w:w="3079"/>
      </w:tblGrid>
      <w:tr>
        <w:trPr>
          <w:trHeight w:val="1117" w:hRule="atLeast"/>
        </w:trPr>
        <w:tc>
          <w:tcPr>
            <w:tcW w:w="30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6"/>
              <w:ind w:left="986"/>
              <w:rPr>
                <w:sz w:val="22"/>
              </w:rPr>
            </w:pPr>
            <w:r>
              <w:rPr>
                <w:sz w:val="22"/>
              </w:rPr>
              <w:t>21.07.2020</w:t>
            </w:r>
          </w:p>
        </w:tc>
        <w:tc>
          <w:tcPr>
            <w:tcW w:w="30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6"/>
              <w:ind w:left="710" w:right="702"/>
              <w:jc w:val="center"/>
              <w:rPr>
                <w:sz w:val="22"/>
              </w:rPr>
            </w:pPr>
            <w:r>
              <w:rPr>
                <w:sz w:val="22"/>
              </w:rPr>
              <w:t>17/00383/PREM</w:t>
            </w:r>
          </w:p>
        </w:tc>
        <w:tc>
          <w:tcPr>
            <w:tcW w:w="3079" w:type="dxa"/>
          </w:tcPr>
          <w:p>
            <w:pPr>
              <w:pStyle w:val="TableParagraph"/>
              <w:spacing w:before="115"/>
              <w:ind w:left="167" w:right="1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Tesco</w:t>
            </w:r>
          </w:p>
          <w:p>
            <w:pPr>
              <w:pStyle w:val="TableParagraph"/>
              <w:spacing w:before="124"/>
              <w:ind w:left="168" w:right="157"/>
              <w:jc w:val="center"/>
              <w:rPr>
                <w:sz w:val="22"/>
              </w:rPr>
            </w:pPr>
            <w:r>
              <w:rPr>
                <w:sz w:val="22"/>
              </w:rPr>
              <w:t>West Malling High Street, West Malling</w:t>
            </w:r>
          </w:p>
        </w:tc>
        <w:tc>
          <w:tcPr>
            <w:tcW w:w="30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6"/>
              <w:ind w:left="235" w:right="223"/>
              <w:jc w:val="center"/>
              <w:rPr>
                <w:sz w:val="22"/>
              </w:rPr>
            </w:pPr>
            <w:r>
              <w:rPr>
                <w:sz w:val="22"/>
              </w:rPr>
              <w:t>West Malling &amp; Leybourne</w:t>
            </w:r>
          </w:p>
        </w:tc>
        <w:tc>
          <w:tcPr>
            <w:tcW w:w="3079" w:type="dxa"/>
          </w:tcPr>
          <w:p>
            <w:pPr>
              <w:pStyle w:val="TableParagraph"/>
              <w:spacing w:before="117"/>
              <w:ind w:left="109" w:right="617"/>
              <w:rPr>
                <w:sz w:val="22"/>
              </w:rPr>
            </w:pPr>
            <w:r>
              <w:rPr>
                <w:sz w:val="22"/>
              </w:rPr>
              <w:t>From Clare Davidson to Kevin James Miles</w:t>
            </w:r>
          </w:p>
        </w:tc>
      </w:tr>
      <w:tr>
        <w:trPr>
          <w:trHeight w:val="866" w:hRule="atLeast"/>
        </w:trPr>
        <w:tc>
          <w:tcPr>
            <w:tcW w:w="3077" w:type="dxa"/>
          </w:tcPr>
          <w:p>
            <w:pPr>
              <w:pStyle w:val="TableParagraph"/>
              <w:spacing w:before="120"/>
              <w:ind w:left="986"/>
              <w:rPr>
                <w:sz w:val="22"/>
              </w:rPr>
            </w:pPr>
            <w:r>
              <w:rPr>
                <w:sz w:val="22"/>
              </w:rPr>
              <w:t>17.07.2020</w:t>
            </w:r>
          </w:p>
        </w:tc>
        <w:tc>
          <w:tcPr>
            <w:tcW w:w="3077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710" w:right="702"/>
              <w:jc w:val="center"/>
              <w:rPr>
                <w:sz w:val="22"/>
              </w:rPr>
            </w:pPr>
            <w:r>
              <w:rPr>
                <w:sz w:val="22"/>
              </w:rPr>
              <w:t>20/00297/PREM</w:t>
            </w:r>
          </w:p>
        </w:tc>
        <w:tc>
          <w:tcPr>
            <w:tcW w:w="3079" w:type="dxa"/>
          </w:tcPr>
          <w:p>
            <w:pPr>
              <w:pStyle w:val="TableParagraph"/>
              <w:spacing w:before="117"/>
              <w:ind w:left="168" w:right="1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Tesco Express</w:t>
            </w:r>
          </w:p>
          <w:p>
            <w:pPr>
              <w:pStyle w:val="TableParagraph"/>
              <w:spacing w:before="122"/>
              <w:ind w:left="168" w:right="158"/>
              <w:jc w:val="center"/>
              <w:rPr>
                <w:sz w:val="22"/>
              </w:rPr>
            </w:pPr>
            <w:r>
              <w:rPr>
                <w:sz w:val="22"/>
              </w:rPr>
              <w:t>London Road, Larkfield</w:t>
            </w:r>
          </w:p>
        </w:tc>
        <w:tc>
          <w:tcPr>
            <w:tcW w:w="3076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235" w:right="220"/>
              <w:jc w:val="center"/>
              <w:rPr>
                <w:sz w:val="22"/>
              </w:rPr>
            </w:pPr>
            <w:r>
              <w:rPr>
                <w:sz w:val="22"/>
              </w:rPr>
              <w:t>Larkfield South</w:t>
            </w:r>
          </w:p>
        </w:tc>
        <w:tc>
          <w:tcPr>
            <w:tcW w:w="3079" w:type="dxa"/>
          </w:tcPr>
          <w:p>
            <w:pPr>
              <w:pStyle w:val="TableParagraph"/>
              <w:spacing w:line="370" w:lineRule="atLeast" w:before="3"/>
              <w:ind w:left="109" w:right="922"/>
              <w:rPr>
                <w:sz w:val="22"/>
              </w:rPr>
            </w:pPr>
            <w:r>
              <w:rPr>
                <w:sz w:val="22"/>
              </w:rPr>
              <w:t>From Timothy Crane to Darren Morris</w:t>
            </w:r>
          </w:p>
        </w:tc>
      </w:tr>
      <w:tr>
        <w:trPr>
          <w:trHeight w:val="866" w:hRule="atLeast"/>
        </w:trPr>
        <w:tc>
          <w:tcPr>
            <w:tcW w:w="3077" w:type="dxa"/>
          </w:tcPr>
          <w:p>
            <w:pPr>
              <w:pStyle w:val="TableParagraph"/>
              <w:spacing w:before="120"/>
              <w:ind w:left="986"/>
              <w:rPr>
                <w:sz w:val="22"/>
              </w:rPr>
            </w:pPr>
            <w:r>
              <w:rPr>
                <w:sz w:val="22"/>
              </w:rPr>
              <w:t>14.07.2020</w:t>
            </w:r>
          </w:p>
        </w:tc>
        <w:tc>
          <w:tcPr>
            <w:tcW w:w="3077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710" w:right="702"/>
              <w:jc w:val="center"/>
              <w:rPr>
                <w:sz w:val="22"/>
              </w:rPr>
            </w:pPr>
            <w:r>
              <w:rPr>
                <w:sz w:val="22"/>
              </w:rPr>
              <w:t>10/01025/PREM</w:t>
            </w:r>
          </w:p>
        </w:tc>
        <w:tc>
          <w:tcPr>
            <w:tcW w:w="3079" w:type="dxa"/>
          </w:tcPr>
          <w:p>
            <w:pPr>
              <w:pStyle w:val="TableParagraph"/>
              <w:spacing w:before="117"/>
              <w:ind w:left="187"/>
              <w:rPr>
                <w:b/>
                <w:sz w:val="22"/>
              </w:rPr>
            </w:pPr>
            <w:r>
              <w:rPr>
                <w:b/>
                <w:sz w:val="22"/>
              </w:rPr>
              <w:t>Bush, Blackbird &amp;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Thrush</w:t>
            </w:r>
          </w:p>
          <w:p>
            <w:pPr>
              <w:pStyle w:val="TableParagraph"/>
              <w:spacing w:before="122"/>
              <w:ind w:left="226"/>
              <w:rPr>
                <w:sz w:val="22"/>
              </w:rPr>
            </w:pPr>
            <w:r>
              <w:rPr>
                <w:sz w:val="22"/>
              </w:rPr>
              <w:t>Bush Road, East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Peckham</w:t>
            </w:r>
          </w:p>
        </w:tc>
        <w:tc>
          <w:tcPr>
            <w:tcW w:w="3076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235" w:right="220"/>
              <w:jc w:val="center"/>
              <w:rPr>
                <w:sz w:val="22"/>
              </w:rPr>
            </w:pPr>
            <w:r>
              <w:rPr>
                <w:sz w:val="22"/>
              </w:rPr>
              <w:t>Hadlow &amp; East Peckham</w:t>
            </w:r>
          </w:p>
        </w:tc>
        <w:tc>
          <w:tcPr>
            <w:tcW w:w="3079" w:type="dxa"/>
          </w:tcPr>
          <w:p>
            <w:pPr>
              <w:pStyle w:val="TableParagraph"/>
              <w:spacing w:before="120"/>
              <w:ind w:left="109" w:right="506"/>
              <w:rPr>
                <w:sz w:val="22"/>
              </w:rPr>
            </w:pPr>
            <w:r>
              <w:rPr>
                <w:sz w:val="22"/>
              </w:rPr>
              <w:t>From Alexander W Montgomery to John Fox</w:t>
            </w:r>
          </w:p>
        </w:tc>
      </w:tr>
      <w:tr>
        <w:trPr>
          <w:trHeight w:val="745" w:hRule="atLeast"/>
        </w:trPr>
        <w:tc>
          <w:tcPr>
            <w:tcW w:w="3077" w:type="dxa"/>
          </w:tcPr>
          <w:p>
            <w:pPr>
              <w:pStyle w:val="TableParagraph"/>
              <w:spacing w:before="120"/>
              <w:ind w:left="986"/>
              <w:rPr>
                <w:sz w:val="22"/>
              </w:rPr>
            </w:pPr>
            <w:r>
              <w:rPr>
                <w:sz w:val="22"/>
              </w:rPr>
              <w:t>03.07.2020</w:t>
            </w:r>
          </w:p>
        </w:tc>
        <w:tc>
          <w:tcPr>
            <w:tcW w:w="3077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710" w:right="702"/>
              <w:jc w:val="center"/>
              <w:rPr>
                <w:sz w:val="22"/>
              </w:rPr>
            </w:pPr>
            <w:r>
              <w:rPr>
                <w:sz w:val="22"/>
              </w:rPr>
              <w:t>14/00716/PREM</w:t>
            </w:r>
          </w:p>
        </w:tc>
        <w:tc>
          <w:tcPr>
            <w:tcW w:w="3079" w:type="dxa"/>
          </w:tcPr>
          <w:p>
            <w:pPr>
              <w:pStyle w:val="TableParagraph"/>
              <w:spacing w:before="117"/>
              <w:ind w:left="1044" w:right="154" w:hanging="864"/>
              <w:rPr>
                <w:sz w:val="22"/>
              </w:rPr>
            </w:pPr>
            <w:r>
              <w:rPr>
                <w:b/>
                <w:sz w:val="22"/>
              </w:rPr>
              <w:t>The Bell, </w:t>
            </w:r>
            <w:r>
              <w:rPr>
                <w:sz w:val="22"/>
              </w:rPr>
              <w:t>Three Elms Lane, Tonbridge</w:t>
            </w:r>
          </w:p>
        </w:tc>
        <w:tc>
          <w:tcPr>
            <w:tcW w:w="307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35" w:right="220"/>
              <w:jc w:val="center"/>
              <w:rPr>
                <w:sz w:val="22"/>
              </w:rPr>
            </w:pPr>
            <w:r>
              <w:rPr>
                <w:sz w:val="22"/>
              </w:rPr>
              <w:t>Hadlow &amp; East Peckham</w:t>
            </w:r>
          </w:p>
        </w:tc>
        <w:tc>
          <w:tcPr>
            <w:tcW w:w="3079" w:type="dxa"/>
          </w:tcPr>
          <w:p>
            <w:pPr>
              <w:pStyle w:val="TableParagraph"/>
              <w:spacing w:before="120"/>
              <w:ind w:left="109" w:right="323"/>
              <w:rPr>
                <w:sz w:val="22"/>
              </w:rPr>
            </w:pPr>
            <w:r>
              <w:rPr>
                <w:sz w:val="22"/>
              </w:rPr>
              <w:t>From Lee Stanley to Justin Earl</w:t>
            </w:r>
          </w:p>
        </w:tc>
      </w:tr>
      <w:tr>
        <w:trPr>
          <w:trHeight w:val="1492" w:hRule="atLeast"/>
        </w:trPr>
        <w:tc>
          <w:tcPr>
            <w:tcW w:w="30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6"/>
              <w:ind w:left="986"/>
              <w:rPr>
                <w:sz w:val="22"/>
              </w:rPr>
            </w:pPr>
            <w:r>
              <w:rPr>
                <w:sz w:val="22"/>
              </w:rPr>
              <w:t>24.06.2020</w:t>
            </w:r>
          </w:p>
        </w:tc>
        <w:tc>
          <w:tcPr>
            <w:tcW w:w="30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710" w:right="702"/>
              <w:jc w:val="center"/>
              <w:rPr>
                <w:sz w:val="22"/>
              </w:rPr>
            </w:pPr>
            <w:r>
              <w:rPr>
                <w:sz w:val="22"/>
              </w:rPr>
              <w:t>20/00508/PREM</w:t>
            </w:r>
          </w:p>
        </w:tc>
        <w:tc>
          <w:tcPr>
            <w:tcW w:w="30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3"/>
              <w:ind w:left="910" w:right="277" w:hanging="608"/>
              <w:rPr>
                <w:sz w:val="22"/>
              </w:rPr>
            </w:pPr>
            <w:r>
              <w:rPr>
                <w:b/>
                <w:sz w:val="22"/>
              </w:rPr>
              <w:t>Farmhouse, </w:t>
            </w:r>
            <w:r>
              <w:rPr>
                <w:sz w:val="22"/>
              </w:rPr>
              <w:t>High Street, West Malling</w:t>
            </w:r>
          </w:p>
        </w:tc>
        <w:tc>
          <w:tcPr>
            <w:tcW w:w="30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235" w:right="223"/>
              <w:jc w:val="center"/>
              <w:rPr>
                <w:sz w:val="22"/>
              </w:rPr>
            </w:pPr>
            <w:r>
              <w:rPr>
                <w:sz w:val="22"/>
              </w:rPr>
              <w:t>West Malling &amp; Leybourne</w:t>
            </w:r>
          </w:p>
        </w:tc>
        <w:tc>
          <w:tcPr>
            <w:tcW w:w="307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6"/>
              <w:ind w:left="109" w:right="311"/>
              <w:rPr>
                <w:sz w:val="22"/>
              </w:rPr>
            </w:pPr>
            <w:r>
              <w:rPr>
                <w:sz w:val="22"/>
              </w:rPr>
              <w:t>From Rares Stephen Mihai to Scott Rotherham</w:t>
            </w:r>
          </w:p>
        </w:tc>
      </w:tr>
      <w:tr>
        <w:trPr>
          <w:trHeight w:val="745" w:hRule="atLeast"/>
        </w:trPr>
        <w:tc>
          <w:tcPr>
            <w:tcW w:w="3077" w:type="dxa"/>
          </w:tcPr>
          <w:p>
            <w:pPr>
              <w:pStyle w:val="TableParagraph"/>
              <w:spacing w:before="117"/>
              <w:ind w:left="986"/>
              <w:rPr>
                <w:sz w:val="22"/>
              </w:rPr>
            </w:pPr>
            <w:r>
              <w:rPr>
                <w:sz w:val="22"/>
              </w:rPr>
              <w:t>15.06.2020</w:t>
            </w:r>
          </w:p>
        </w:tc>
        <w:tc>
          <w:tcPr>
            <w:tcW w:w="3077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710" w:right="702"/>
              <w:jc w:val="center"/>
              <w:rPr>
                <w:sz w:val="22"/>
              </w:rPr>
            </w:pPr>
            <w:r>
              <w:rPr>
                <w:sz w:val="22"/>
              </w:rPr>
              <w:t>15/01427/PREM</w:t>
            </w:r>
          </w:p>
        </w:tc>
        <w:tc>
          <w:tcPr>
            <w:tcW w:w="3079" w:type="dxa"/>
          </w:tcPr>
          <w:p>
            <w:pPr>
              <w:pStyle w:val="TableParagraph"/>
              <w:spacing w:line="244" w:lineRule="auto" w:before="115"/>
              <w:ind w:left="818" w:right="380" w:hanging="411"/>
              <w:rPr>
                <w:sz w:val="22"/>
              </w:rPr>
            </w:pPr>
            <w:r>
              <w:rPr>
                <w:b/>
                <w:sz w:val="22"/>
              </w:rPr>
              <w:t>Morrisons</w:t>
            </w:r>
            <w:r>
              <w:rPr>
                <w:sz w:val="22"/>
              </w:rPr>
              <w:t>, New Hythe Lane, Larkfield</w:t>
            </w:r>
          </w:p>
        </w:tc>
        <w:tc>
          <w:tcPr>
            <w:tcW w:w="307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35" w:right="220"/>
              <w:jc w:val="center"/>
              <w:rPr>
                <w:sz w:val="22"/>
              </w:rPr>
            </w:pPr>
            <w:r>
              <w:rPr>
                <w:sz w:val="22"/>
              </w:rPr>
              <w:t>Larkfield South</w:t>
            </w:r>
          </w:p>
        </w:tc>
        <w:tc>
          <w:tcPr>
            <w:tcW w:w="3079" w:type="dxa"/>
          </w:tcPr>
          <w:p>
            <w:pPr>
              <w:pStyle w:val="TableParagraph"/>
              <w:spacing w:before="117"/>
              <w:ind w:left="109" w:right="715"/>
              <w:rPr>
                <w:sz w:val="22"/>
              </w:rPr>
            </w:pPr>
            <w:r>
              <w:rPr>
                <w:sz w:val="22"/>
              </w:rPr>
              <w:t>From Harriett Moore to Daniel Willson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2890" w:top="200" w:bottom="3080" w:left="620" w:right="260"/>
        </w:sectPr>
      </w:pPr>
    </w:p>
    <w:p>
      <w:pPr>
        <w:pStyle w:val="BodyText"/>
        <w:spacing w:line="276" w:lineRule="auto" w:before="72"/>
        <w:ind w:left="100" w:right="11998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9149080</wp:posOffset>
            </wp:positionH>
            <wp:positionV relativeFrom="paragraph">
              <wp:posOffset>41755</wp:posOffset>
            </wp:positionV>
            <wp:extent cx="1076325" cy="1238250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Licensing activity tracker Date: 30 October 2020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7"/>
        <w:gridCol w:w="3077"/>
        <w:gridCol w:w="3079"/>
        <w:gridCol w:w="3076"/>
        <w:gridCol w:w="3079"/>
      </w:tblGrid>
      <w:tr>
        <w:trPr>
          <w:trHeight w:val="746" w:hRule="atLeast"/>
        </w:trPr>
        <w:tc>
          <w:tcPr>
            <w:tcW w:w="3077" w:type="dxa"/>
          </w:tcPr>
          <w:p>
            <w:pPr>
              <w:pStyle w:val="TableParagraph"/>
              <w:spacing w:before="117"/>
              <w:ind w:left="986"/>
              <w:rPr>
                <w:sz w:val="22"/>
              </w:rPr>
            </w:pPr>
            <w:r>
              <w:rPr>
                <w:sz w:val="22"/>
              </w:rPr>
              <w:t>27.05.2020</w:t>
            </w:r>
          </w:p>
        </w:tc>
        <w:tc>
          <w:tcPr>
            <w:tcW w:w="3077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710" w:right="702"/>
              <w:jc w:val="center"/>
              <w:rPr>
                <w:sz w:val="22"/>
              </w:rPr>
            </w:pPr>
            <w:r>
              <w:rPr>
                <w:sz w:val="22"/>
              </w:rPr>
              <w:t>19/00473/PREM</w:t>
            </w:r>
          </w:p>
        </w:tc>
        <w:tc>
          <w:tcPr>
            <w:tcW w:w="3079" w:type="dxa"/>
          </w:tcPr>
          <w:p>
            <w:pPr>
              <w:pStyle w:val="TableParagraph"/>
              <w:spacing w:line="244" w:lineRule="auto" w:before="115"/>
              <w:ind w:left="689" w:right="270" w:hanging="392"/>
              <w:rPr>
                <w:sz w:val="22"/>
              </w:rPr>
            </w:pPr>
            <w:r>
              <w:rPr>
                <w:b/>
                <w:sz w:val="22"/>
              </w:rPr>
              <w:t>Kathmandu Valley, </w:t>
            </w:r>
            <w:r>
              <w:rPr>
                <w:sz w:val="22"/>
              </w:rPr>
              <w:t>High Street, Tonbridge</w:t>
            </w:r>
          </w:p>
        </w:tc>
        <w:tc>
          <w:tcPr>
            <w:tcW w:w="307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35" w:right="220"/>
              <w:jc w:val="center"/>
              <w:rPr>
                <w:sz w:val="22"/>
              </w:rPr>
            </w:pPr>
            <w:r>
              <w:rPr>
                <w:sz w:val="22"/>
              </w:rPr>
              <w:t>Judd</w:t>
            </w:r>
          </w:p>
        </w:tc>
        <w:tc>
          <w:tcPr>
            <w:tcW w:w="3079" w:type="dxa"/>
          </w:tcPr>
          <w:p>
            <w:pPr>
              <w:pStyle w:val="TableParagraph"/>
              <w:spacing w:before="117"/>
              <w:ind w:left="109" w:right="592"/>
              <w:rPr>
                <w:sz w:val="22"/>
              </w:rPr>
            </w:pPr>
            <w:r>
              <w:rPr>
                <w:sz w:val="22"/>
              </w:rPr>
              <w:t>From Deepak Bohara to Ram Badahur Ale</w:t>
            </w:r>
          </w:p>
        </w:tc>
      </w:tr>
      <w:tr>
        <w:trPr>
          <w:trHeight w:val="746" w:hRule="atLeast"/>
        </w:trPr>
        <w:tc>
          <w:tcPr>
            <w:tcW w:w="3077" w:type="dxa"/>
          </w:tcPr>
          <w:p>
            <w:pPr>
              <w:pStyle w:val="TableParagraph"/>
              <w:spacing w:before="117"/>
              <w:ind w:left="986"/>
              <w:rPr>
                <w:sz w:val="22"/>
              </w:rPr>
            </w:pPr>
            <w:r>
              <w:rPr>
                <w:sz w:val="22"/>
              </w:rPr>
              <w:t>04.04.2020</w:t>
            </w:r>
          </w:p>
        </w:tc>
        <w:tc>
          <w:tcPr>
            <w:tcW w:w="3077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710" w:right="702"/>
              <w:jc w:val="center"/>
              <w:rPr>
                <w:sz w:val="22"/>
              </w:rPr>
            </w:pPr>
            <w:r>
              <w:rPr>
                <w:sz w:val="22"/>
              </w:rPr>
              <w:t>14/01591/PREM</w:t>
            </w:r>
          </w:p>
        </w:tc>
        <w:tc>
          <w:tcPr>
            <w:tcW w:w="3079" w:type="dxa"/>
          </w:tcPr>
          <w:p>
            <w:pPr>
              <w:pStyle w:val="TableParagraph"/>
              <w:spacing w:line="244" w:lineRule="auto" w:before="115"/>
              <w:ind w:left="1233" w:right="411" w:hanging="797"/>
              <w:rPr>
                <w:sz w:val="22"/>
              </w:rPr>
            </w:pPr>
            <w:r>
              <w:rPr>
                <w:b/>
                <w:sz w:val="22"/>
              </w:rPr>
              <w:t>Sainsbury’s, </w:t>
            </w:r>
            <w:r>
              <w:rPr>
                <w:sz w:val="22"/>
              </w:rPr>
              <w:t>Borough Green</w:t>
            </w:r>
          </w:p>
        </w:tc>
        <w:tc>
          <w:tcPr>
            <w:tcW w:w="3076" w:type="dxa"/>
          </w:tcPr>
          <w:p>
            <w:pPr>
              <w:pStyle w:val="TableParagraph"/>
              <w:spacing w:before="117"/>
              <w:ind w:left="1376" w:right="252" w:hanging="1090"/>
              <w:rPr>
                <w:sz w:val="22"/>
              </w:rPr>
            </w:pPr>
            <w:r>
              <w:rPr>
                <w:sz w:val="22"/>
              </w:rPr>
              <w:t>Borough Green And Long Mill</w:t>
            </w:r>
          </w:p>
        </w:tc>
        <w:tc>
          <w:tcPr>
            <w:tcW w:w="3079" w:type="dxa"/>
          </w:tcPr>
          <w:p>
            <w:pPr>
              <w:pStyle w:val="TableParagraph"/>
              <w:spacing w:before="117"/>
              <w:ind w:left="109" w:right="78"/>
              <w:rPr>
                <w:sz w:val="22"/>
              </w:rPr>
            </w:pPr>
            <w:r>
              <w:rPr>
                <w:sz w:val="22"/>
              </w:rPr>
              <w:t>Joanne Surguy to Nigel Brian Turner</w:t>
            </w:r>
          </w:p>
        </w:tc>
      </w:tr>
      <w:tr>
        <w:trPr>
          <w:trHeight w:val="746" w:hRule="atLeast"/>
        </w:trPr>
        <w:tc>
          <w:tcPr>
            <w:tcW w:w="3077" w:type="dxa"/>
          </w:tcPr>
          <w:p>
            <w:pPr>
              <w:pStyle w:val="TableParagraph"/>
              <w:spacing w:before="118"/>
              <w:ind w:left="986"/>
              <w:rPr>
                <w:sz w:val="22"/>
              </w:rPr>
            </w:pPr>
            <w:r>
              <w:rPr>
                <w:sz w:val="22"/>
              </w:rPr>
              <w:t>31.03.2020</w:t>
            </w:r>
          </w:p>
        </w:tc>
        <w:tc>
          <w:tcPr>
            <w:tcW w:w="3077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710" w:right="702"/>
              <w:jc w:val="center"/>
              <w:rPr>
                <w:sz w:val="22"/>
              </w:rPr>
            </w:pPr>
            <w:r>
              <w:rPr>
                <w:sz w:val="22"/>
              </w:rPr>
              <w:t>19/00222/PREM</w:t>
            </w:r>
          </w:p>
        </w:tc>
        <w:tc>
          <w:tcPr>
            <w:tcW w:w="3079" w:type="dxa"/>
          </w:tcPr>
          <w:p>
            <w:pPr>
              <w:pStyle w:val="TableParagraph"/>
              <w:spacing w:line="244" w:lineRule="auto" w:before="115"/>
              <w:ind w:left="286" w:right="256" w:firstLine="300"/>
              <w:rPr>
                <w:sz w:val="22"/>
              </w:rPr>
            </w:pPr>
            <w:r>
              <w:rPr>
                <w:b/>
                <w:sz w:val="22"/>
              </w:rPr>
              <w:t>Shell Bluebell Hill</w:t>
            </w:r>
            <w:r>
              <w:rPr>
                <w:sz w:val="22"/>
              </w:rPr>
              <w:t>, Northbound, Blue Bell Hill</w:t>
            </w:r>
          </w:p>
        </w:tc>
        <w:tc>
          <w:tcPr>
            <w:tcW w:w="3076" w:type="dxa"/>
          </w:tcPr>
          <w:p>
            <w:pPr>
              <w:pStyle w:val="TableParagraph"/>
              <w:spacing w:before="118"/>
              <w:ind w:left="927" w:right="534" w:hanging="360"/>
              <w:rPr>
                <w:sz w:val="22"/>
              </w:rPr>
            </w:pPr>
            <w:r>
              <w:rPr>
                <w:sz w:val="22"/>
              </w:rPr>
              <w:t>Aylesford North and Walderslade</w:t>
            </w:r>
          </w:p>
        </w:tc>
        <w:tc>
          <w:tcPr>
            <w:tcW w:w="3079" w:type="dxa"/>
          </w:tcPr>
          <w:p>
            <w:pPr>
              <w:pStyle w:val="TableParagraph"/>
              <w:spacing w:before="118"/>
              <w:ind w:left="109" w:right="665"/>
              <w:rPr>
                <w:sz w:val="22"/>
              </w:rPr>
            </w:pPr>
            <w:r>
              <w:rPr>
                <w:sz w:val="22"/>
              </w:rPr>
              <w:t>Jennifer Moore to Irena Nikolaeva Ivanova</w:t>
            </w:r>
          </w:p>
        </w:tc>
      </w:tr>
      <w:tr>
        <w:trPr>
          <w:trHeight w:val="494" w:hRule="atLeast"/>
        </w:trPr>
        <w:tc>
          <w:tcPr>
            <w:tcW w:w="3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3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3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6840" w:h="11910" w:orient="landscape"/>
      <w:pgMar w:header="0" w:footer="2890" w:top="200" w:bottom="3080" w:left="6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pt;margin-top:440.590027pt;width:785.9pt;height:92.5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93"/>
                  <w:gridCol w:w="13609"/>
                </w:tblGrid>
                <w:tr>
                  <w:trPr>
                    <w:trHeight w:val="253" w:hRule="atLeast"/>
                  </w:trPr>
                  <w:tc>
                    <w:tcPr>
                      <w:tcW w:w="15702" w:type="dxa"/>
                      <w:gridSpan w:val="2"/>
                    </w:tcPr>
                    <w:p>
                      <w:pPr>
                        <w:pStyle w:val="TableParagraph"/>
                        <w:spacing w:line="219" w:lineRule="exact"/>
                        <w:ind w:left="107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sz w:val="18"/>
                        </w:rPr>
                        <w:t>Type of application</w:t>
                      </w:r>
                    </w:p>
                  </w:tc>
                </w:tr>
                <w:tr>
                  <w:trPr>
                    <w:trHeight w:val="251" w:hRule="atLeast"/>
                  </w:trPr>
                  <w:tc>
                    <w:tcPr>
                      <w:tcW w:w="2093" w:type="dxa"/>
                      <w:shd w:val="clear" w:color="auto" w:fill="DFDFDF"/>
                    </w:tcPr>
                    <w:p>
                      <w:pPr>
                        <w:pStyle w:val="TableParagraph"/>
                        <w:spacing w:line="219" w:lineRule="exact"/>
                        <w:ind w:left="107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sz w:val="18"/>
                        </w:rPr>
                        <w:t>New</w:t>
                      </w:r>
                    </w:p>
                  </w:tc>
                  <w:tc>
                    <w:tcPr>
                      <w:tcW w:w="13609" w:type="dxa"/>
                    </w:tcPr>
                    <w:p>
                      <w:pPr>
                        <w:pStyle w:val="TableParagraph"/>
                        <w:spacing w:line="219" w:lineRule="exact"/>
                        <w:ind w:left="108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Where a new premises application has been received</w:t>
                      </w:r>
                    </w:p>
                  </w:tc>
                </w:tr>
                <w:tr>
                  <w:trPr>
                    <w:trHeight w:val="254" w:hRule="atLeast"/>
                  </w:trPr>
                  <w:tc>
                    <w:tcPr>
                      <w:tcW w:w="2093" w:type="dxa"/>
                      <w:shd w:val="clear" w:color="auto" w:fill="DFDFDF"/>
                    </w:tcPr>
                    <w:p>
                      <w:pPr>
                        <w:pStyle w:val="TableParagraph"/>
                        <w:spacing w:line="219" w:lineRule="exact"/>
                        <w:ind w:left="107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sz w:val="18"/>
                        </w:rPr>
                        <w:t>Variation</w:t>
                      </w:r>
                    </w:p>
                  </w:tc>
                  <w:tc>
                    <w:tcPr>
                      <w:tcW w:w="13609" w:type="dxa"/>
                    </w:tcPr>
                    <w:p>
                      <w:pPr>
                        <w:pStyle w:val="TableParagraph"/>
                        <w:spacing w:line="219" w:lineRule="exact"/>
                        <w:ind w:left="108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Where a premises application has been received applying to changes in licensing activities, major refit etc.</w:t>
                      </w:r>
                    </w:p>
                  </w:tc>
                </w:tr>
                <w:tr>
                  <w:trPr>
                    <w:trHeight w:val="251" w:hRule="atLeast"/>
                  </w:trPr>
                  <w:tc>
                    <w:tcPr>
                      <w:tcW w:w="2093" w:type="dxa"/>
                      <w:shd w:val="clear" w:color="auto" w:fill="DFDFDF"/>
                    </w:tcPr>
                    <w:p>
                      <w:pPr>
                        <w:pStyle w:val="TableParagraph"/>
                        <w:spacing w:line="219" w:lineRule="exact"/>
                        <w:ind w:left="107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sz w:val="18"/>
                        </w:rPr>
                        <w:t>Minor Variation</w:t>
                      </w:r>
                    </w:p>
                  </w:tc>
                  <w:tc>
                    <w:tcPr>
                      <w:tcW w:w="13609" w:type="dxa"/>
                    </w:tcPr>
                    <w:p>
                      <w:pPr>
                        <w:pStyle w:val="TableParagraph"/>
                        <w:spacing w:line="219" w:lineRule="exact"/>
                        <w:ind w:left="108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Where a premises application has been received for a minor change within the premises -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FOR INFORMATION - NO HEARING WILL BE HELD</w:t>
                      </w:r>
                    </w:p>
                  </w:tc>
                </w:tr>
                <w:tr>
                  <w:trPr>
                    <w:trHeight w:val="253" w:hRule="atLeast"/>
                  </w:trPr>
                  <w:tc>
                    <w:tcPr>
                      <w:tcW w:w="2093" w:type="dxa"/>
                      <w:shd w:val="clear" w:color="auto" w:fill="DFDFDF"/>
                    </w:tcPr>
                    <w:p>
                      <w:pPr>
                        <w:pStyle w:val="TableParagraph"/>
                        <w:spacing w:line="218" w:lineRule="exact"/>
                        <w:ind w:left="107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sz w:val="18"/>
                        </w:rPr>
                        <w:t>Review</w:t>
                      </w:r>
                    </w:p>
                  </w:tc>
                  <w:tc>
                    <w:tcPr>
                      <w:tcW w:w="13609" w:type="dxa"/>
                    </w:tcPr>
                    <w:p>
                      <w:pPr>
                        <w:pStyle w:val="TableParagraph"/>
                        <w:spacing w:line="218" w:lineRule="exact"/>
                        <w:ind w:left="108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Where a premises application has been received calling a premises in for a Review</w:t>
                      </w:r>
                    </w:p>
                  </w:tc>
                </w:tr>
                <w:tr>
                  <w:trPr>
                    <w:trHeight w:val="251" w:hRule="atLeast"/>
                  </w:trPr>
                  <w:tc>
                    <w:tcPr>
                      <w:tcW w:w="2093" w:type="dxa"/>
                      <w:shd w:val="clear" w:color="auto" w:fill="DFDFDF"/>
                    </w:tcPr>
                    <w:p>
                      <w:pPr>
                        <w:pStyle w:val="TableParagraph"/>
                        <w:spacing w:line="219" w:lineRule="exact"/>
                        <w:ind w:left="107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sz w:val="18"/>
                        </w:rPr>
                        <w:t>Transfer</w:t>
                      </w:r>
                    </w:p>
                  </w:tc>
                  <w:tc>
                    <w:tcPr>
                      <w:tcW w:w="13609" w:type="dxa"/>
                    </w:tcPr>
                    <w:p>
                      <w:pPr>
                        <w:pStyle w:val="TableParagraph"/>
                        <w:spacing w:line="219" w:lineRule="exact"/>
                        <w:ind w:left="108"/>
                        <w:rPr>
                          <w:rFonts w:ascii="Calibri" w:hAnsi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Where a premises application has been received transferring the premises to a new premises holder –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FOR INFORMATION - NO HEARING WILL BE HELD</w:t>
                      </w:r>
                    </w:p>
                  </w:tc>
                </w:tr>
                <w:tr>
                  <w:trPr>
                    <w:trHeight w:val="253" w:hRule="atLeast"/>
                  </w:trPr>
                  <w:tc>
                    <w:tcPr>
                      <w:tcW w:w="2093" w:type="dxa"/>
                      <w:shd w:val="clear" w:color="auto" w:fill="DFDFDF"/>
                    </w:tcPr>
                    <w:p>
                      <w:pPr>
                        <w:pStyle w:val="TableParagraph"/>
                        <w:spacing w:line="219" w:lineRule="exact"/>
                        <w:ind w:left="107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sz w:val="18"/>
                        </w:rPr>
                        <w:t>Variation of DPS</w:t>
                      </w:r>
                    </w:p>
                  </w:tc>
                  <w:tc>
                    <w:tcPr>
                      <w:tcW w:w="13609" w:type="dxa"/>
                    </w:tcPr>
                    <w:p>
                      <w:pPr>
                        <w:pStyle w:val="TableParagraph"/>
                        <w:spacing w:line="219" w:lineRule="exact"/>
                        <w:ind w:left="108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Where there has been a change in DPS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Shipman</dc:creator>
  <dcterms:created xsi:type="dcterms:W3CDTF">2020-11-02T23:30:31Z</dcterms:created>
  <dcterms:modified xsi:type="dcterms:W3CDTF">2020-11-02T23:30:31Z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2020-11-02T00:00:00Z</vt:filetime>
  </property>
</Properties>
</file>